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5441" w14:textId="5AB8663A" w:rsidR="00FB3E0B" w:rsidRPr="007A2FCA" w:rsidRDefault="004956C2" w:rsidP="004629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926DC7">
        <w:rPr>
          <w:rFonts w:ascii="Arial" w:hAnsi="Arial" w:cs="Arial"/>
          <w:b/>
          <w:bCs/>
          <w:sz w:val="28"/>
        </w:rPr>
        <w:t>9</w:t>
      </w:r>
      <w:r w:rsidR="002317D2">
        <w:rPr>
          <w:rFonts w:ascii="Arial" w:hAnsi="Arial" w:cs="Arial" w:hint="eastAsia"/>
          <w:b/>
          <w:bCs/>
          <w:sz w:val="28"/>
          <w:lang w:eastAsia="zh-CN"/>
        </w:rPr>
        <w:t>-e</w:t>
      </w:r>
      <w:r w:rsidR="00FD45CD" w:rsidRPr="007D58FC">
        <w:rPr>
          <w:rFonts w:ascii="Arial" w:hAnsi="Arial" w:cs="Arial"/>
          <w:b/>
          <w:color w:val="000000"/>
          <w:sz w:val="24"/>
        </w:rPr>
        <w:tab/>
      </w:r>
      <w:r w:rsidR="00584D60" w:rsidRPr="00113069">
        <w:rPr>
          <w:rFonts w:ascii="Arial" w:hAnsi="Arial" w:cs="Arial"/>
          <w:b/>
          <w:bCs/>
          <w:sz w:val="28"/>
        </w:rPr>
        <w:t>R1-</w:t>
      </w:r>
      <w:r w:rsidR="00F61954" w:rsidRPr="00113069">
        <w:rPr>
          <w:rFonts w:ascii="Arial" w:hAnsi="Arial" w:cs="Arial"/>
          <w:b/>
          <w:bCs/>
          <w:sz w:val="28"/>
        </w:rPr>
        <w:t xml:space="preserve"> </w:t>
      </w:r>
      <w:r w:rsidR="007D56CA" w:rsidRPr="00113069">
        <w:rPr>
          <w:rFonts w:ascii="Arial" w:hAnsi="Arial" w:cs="Arial"/>
          <w:b/>
          <w:bCs/>
          <w:sz w:val="28"/>
        </w:rPr>
        <w:t>2</w:t>
      </w:r>
      <w:r w:rsidR="00926DC7">
        <w:rPr>
          <w:rFonts w:ascii="Arial" w:hAnsi="Arial" w:cs="Arial"/>
          <w:b/>
          <w:bCs/>
          <w:sz w:val="28"/>
        </w:rPr>
        <w:t>2</w:t>
      </w:r>
      <w:r w:rsidR="00C800B1">
        <w:rPr>
          <w:rFonts w:ascii="Arial" w:hAnsi="Arial" w:cs="Arial"/>
          <w:b/>
          <w:bCs/>
          <w:sz w:val="28"/>
        </w:rPr>
        <w:t>03842</w:t>
      </w:r>
    </w:p>
    <w:p w14:paraId="2C207909" w14:textId="768EC4E5" w:rsidR="004956C2" w:rsidRPr="009513AC" w:rsidRDefault="004956C2" w:rsidP="004956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926DC7" w:rsidRPr="00926DC7">
        <w:rPr>
          <w:rFonts w:ascii="Arial" w:eastAsia="MS Mincho" w:hAnsi="Arial" w:cs="Arial"/>
          <w:b/>
          <w:bCs/>
          <w:sz w:val="28"/>
          <w:lang w:eastAsia="ja-JP"/>
        </w:rPr>
        <w:t>May 9th – 20th, 2022</w:t>
      </w:r>
    </w:p>
    <w:p w14:paraId="1A1C867E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48DB0E6B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1B3539">
        <w:rPr>
          <w:rFonts w:ascii="Arial" w:hAnsi="Arial"/>
          <w:color w:val="000000"/>
          <w:sz w:val="24"/>
        </w:rPr>
        <w:t>9</w:t>
      </w:r>
      <w:r w:rsidR="007D56CA">
        <w:rPr>
          <w:rFonts w:ascii="Arial" w:hAnsi="Arial"/>
          <w:color w:val="000000"/>
          <w:sz w:val="24"/>
        </w:rPr>
        <w:t>.</w:t>
      </w:r>
      <w:r w:rsidR="00926DC7">
        <w:rPr>
          <w:rFonts w:ascii="Arial" w:hAnsi="Arial"/>
          <w:color w:val="000000"/>
          <w:sz w:val="24"/>
        </w:rPr>
        <w:t>1</w:t>
      </w:r>
      <w:r w:rsidR="001B3539">
        <w:rPr>
          <w:rFonts w:ascii="Arial" w:hAnsi="Arial"/>
          <w:color w:val="000000"/>
          <w:sz w:val="24"/>
        </w:rPr>
        <w:t>0</w:t>
      </w:r>
      <w:r w:rsidR="007D56CA">
        <w:rPr>
          <w:rFonts w:ascii="Arial" w:hAnsi="Arial"/>
          <w:color w:val="000000"/>
          <w:sz w:val="24"/>
        </w:rPr>
        <w:t>.</w:t>
      </w:r>
      <w:r w:rsidR="001B3539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053A7974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926DC7">
        <w:rPr>
          <w:rFonts w:ascii="Arial" w:hAnsi="Arial"/>
          <w:sz w:val="24"/>
        </w:rPr>
        <w:t>Langbo</w:t>
      </w:r>
    </w:p>
    <w:p w14:paraId="61FFA236" w14:textId="3A40B3AC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D77931">
        <w:rPr>
          <w:rFonts w:ascii="Arial" w:hAnsi="Arial"/>
          <w:sz w:val="22"/>
        </w:rPr>
        <w:t>Discussions on m</w:t>
      </w:r>
      <w:r w:rsidR="00D77931" w:rsidRPr="00D77931">
        <w:rPr>
          <w:rFonts w:ascii="Arial" w:hAnsi="Arial"/>
          <w:sz w:val="22"/>
        </w:rPr>
        <w:t>ulti-cell PUSCH/PDSCH scheduling with a single DCI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195C89ED" w14:textId="0B083D55" w:rsidR="0062395A" w:rsidRDefault="0062395A" w:rsidP="007A2FCA">
      <w:pPr>
        <w:jc w:val="both"/>
        <w:rPr>
          <w:lang w:eastAsia="zh-CN"/>
        </w:rPr>
      </w:pPr>
      <w:r>
        <w:rPr>
          <w:rFonts w:hint="eastAsia"/>
          <w:lang w:eastAsia="zh-CN"/>
        </w:rPr>
        <w:t>At</w:t>
      </w:r>
      <w:r>
        <w:t xml:space="preserve"> RAN#95, a new WI on m</w:t>
      </w:r>
      <w:r w:rsidRPr="0062395A">
        <w:t xml:space="preserve">ulti-carrier enhancements for NR </w:t>
      </w:r>
      <w:r>
        <w:t xml:space="preserve">was approved. </w:t>
      </w:r>
      <w:r>
        <w:rPr>
          <w:lang w:eastAsia="zh-CN"/>
        </w:rPr>
        <w:t>The following objective is included in this WI</w:t>
      </w:r>
      <w:r w:rsidR="00FE242F">
        <w:rPr>
          <w:lang w:eastAsia="zh-CN"/>
        </w:rPr>
        <w:t xml:space="preserve"> [1]</w:t>
      </w:r>
      <w:r>
        <w:rPr>
          <w:lang w:eastAsia="zh-CN"/>
        </w:rPr>
        <w:t>:</w:t>
      </w:r>
    </w:p>
    <w:p w14:paraId="6969BA06" w14:textId="7CC30112" w:rsidR="0062395A" w:rsidRPr="00413107" w:rsidRDefault="0062395A" w:rsidP="0062395A">
      <w:pPr>
        <w:rPr>
          <w:rStyle w:val="Emphasis"/>
          <w:i w:val="0"/>
          <w:iCs w:val="0"/>
        </w:rPr>
      </w:pPr>
      <w:r w:rsidRPr="00413107">
        <w:rPr>
          <w:rStyle w:val="Emphasis"/>
          <w:i w:val="0"/>
          <w:iCs w:val="0"/>
        </w:rPr>
        <w:t>Specify a solution for multi-cell PUSCH/PDSCH scheduling (one PDSCH/PUSCH per cell) with a</w:t>
      </w:r>
      <w:r>
        <w:rPr>
          <w:rStyle w:val="Emphasis"/>
          <w:i w:val="0"/>
          <w:iCs w:val="0"/>
        </w:rPr>
        <w:t xml:space="preserve"> single DCI [</w:t>
      </w:r>
      <w:r w:rsidRPr="00413107">
        <w:rPr>
          <w:rStyle w:val="Emphasis"/>
          <w:i w:val="0"/>
          <w:iCs w:val="0"/>
        </w:rPr>
        <w:t>RAN1]</w:t>
      </w:r>
    </w:p>
    <w:p w14:paraId="181271DE" w14:textId="77777777" w:rsidR="0062395A" w:rsidRPr="00413107" w:rsidRDefault="0062395A" w:rsidP="0062395A">
      <w:pPr>
        <w:numPr>
          <w:ilvl w:val="0"/>
          <w:numId w:val="31"/>
        </w:numPr>
        <w:rPr>
          <w:rStyle w:val="Emphasis"/>
          <w:i w:val="0"/>
          <w:iCs w:val="0"/>
        </w:rPr>
      </w:pPr>
      <w:r w:rsidRPr="00413107">
        <w:rPr>
          <w:rStyle w:val="Emphasis"/>
          <w:i w:val="0"/>
          <w:iCs w:val="0"/>
        </w:rPr>
        <w:t>Identify the maximum number of cells that can be scheduled simultaneously</w:t>
      </w:r>
    </w:p>
    <w:p w14:paraId="16A70487" w14:textId="77777777" w:rsidR="0062395A" w:rsidRPr="00413107" w:rsidRDefault="0062395A" w:rsidP="0062395A">
      <w:pPr>
        <w:numPr>
          <w:ilvl w:val="0"/>
          <w:numId w:val="31"/>
        </w:numPr>
        <w:rPr>
          <w:rStyle w:val="Emphasis"/>
          <w:i w:val="0"/>
          <w:iCs w:val="0"/>
        </w:rPr>
      </w:pPr>
      <w:r w:rsidRPr="00413107">
        <w:rPr>
          <w:rStyle w:val="Emphasis"/>
          <w:i w:val="0"/>
          <w:iCs w:val="0"/>
        </w:rPr>
        <w:t>Consider both intra-band and inter-band CA operation</w:t>
      </w:r>
    </w:p>
    <w:p w14:paraId="20656F55" w14:textId="77777777" w:rsidR="0062395A" w:rsidRDefault="0062395A" w:rsidP="0062395A">
      <w:pPr>
        <w:numPr>
          <w:ilvl w:val="0"/>
          <w:numId w:val="31"/>
        </w:numPr>
        <w:rPr>
          <w:rStyle w:val="Emphasis"/>
          <w:i w:val="0"/>
          <w:iCs w:val="0"/>
        </w:rPr>
      </w:pPr>
      <w:r w:rsidRPr="00413107">
        <w:rPr>
          <w:rStyle w:val="Emphasis"/>
          <w:i w:val="0"/>
          <w:iCs w:val="0"/>
        </w:rPr>
        <w:t>Consider both FR1 and FR2</w:t>
      </w:r>
    </w:p>
    <w:p w14:paraId="6E6CE3DF" w14:textId="77777777" w:rsidR="0062395A" w:rsidRPr="00DF4F0D" w:rsidRDefault="0062395A" w:rsidP="0062395A">
      <w:pPr>
        <w:numPr>
          <w:ilvl w:val="0"/>
          <w:numId w:val="31"/>
        </w:numPr>
      </w:pPr>
      <w:r w:rsidRPr="00DF4F0D">
        <w:t>The single DCI shall be optimized for 3 or more cells for the multi-cell PUSCH/PDSCH scheduling</w:t>
      </w:r>
    </w:p>
    <w:p w14:paraId="63B37E55" w14:textId="2B342F93" w:rsidR="000D3391" w:rsidRDefault="007D56CA" w:rsidP="007A2FCA">
      <w:pPr>
        <w:jc w:val="both"/>
      </w:pPr>
      <w:r>
        <w:t xml:space="preserve">In this document, </w:t>
      </w:r>
      <w:r w:rsidR="0062395A">
        <w:t xml:space="preserve">aspects for </w:t>
      </w:r>
      <w:r w:rsidR="0062395A" w:rsidRPr="00413107">
        <w:rPr>
          <w:rStyle w:val="Emphasis"/>
          <w:i w:val="0"/>
          <w:iCs w:val="0"/>
        </w:rPr>
        <w:t>multi-cell PUSCH/PDSCH scheduling</w:t>
      </w:r>
      <w:r w:rsidR="0062395A">
        <w:t xml:space="preserve"> are discussed.</w:t>
      </w:r>
    </w:p>
    <w:p w14:paraId="6FBACFDD" w14:textId="1740AA48" w:rsidR="00E714BC" w:rsidRDefault="00362D8E" w:rsidP="00E714BC">
      <w:pPr>
        <w:pStyle w:val="Heading1"/>
        <w:ind w:left="0" w:firstLine="0"/>
        <w:jc w:val="both"/>
      </w:pPr>
      <w:r>
        <w:t xml:space="preserve">2         </w:t>
      </w:r>
      <w:r w:rsidR="00FA4167">
        <w:t>Configuration of multi-cell PUSCH/PDSCH scheduling</w:t>
      </w:r>
    </w:p>
    <w:p w14:paraId="0C7F829E" w14:textId="1FD8E65E" w:rsidR="00FA4167" w:rsidRDefault="00FA4167" w:rsidP="000E7860">
      <w:pPr>
        <w:jc w:val="both"/>
        <w:rPr>
          <w:lang w:val="en-GB"/>
        </w:rPr>
      </w:pPr>
      <w:r>
        <w:rPr>
          <w:lang w:val="en-GB"/>
        </w:rPr>
        <w:t xml:space="preserve">In existing CA framework, a serving cell can be configured to be scheduled by another cell (a.k.a cross carrier scheduling). The </w:t>
      </w:r>
      <w:r w:rsidR="008746C8">
        <w:rPr>
          <w:rFonts w:hint="eastAsia"/>
          <w:lang w:val="en-GB" w:eastAsia="zh-CN"/>
        </w:rPr>
        <w:t>map</w:t>
      </w:r>
      <w:r w:rsidR="008746C8">
        <w:rPr>
          <w:lang w:val="en-GB"/>
        </w:rPr>
        <w:t>ping of scheduling cells and scheduled cells</w:t>
      </w:r>
      <w:r>
        <w:rPr>
          <w:lang w:val="en-GB"/>
        </w:rPr>
        <w:t xml:space="preserve"> is configured per scheduled cell</w:t>
      </w:r>
      <w:r w:rsidR="00D01F39">
        <w:rPr>
          <w:lang w:val="en-GB" w:eastAsia="zh-CN"/>
        </w:rPr>
        <w:t>, i.e.,</w:t>
      </w:r>
      <w:r>
        <w:rPr>
          <w:lang w:val="en-GB"/>
        </w:rPr>
        <w:t xml:space="preserve"> </w:t>
      </w:r>
      <w:r w:rsidR="008A5F9F">
        <w:rPr>
          <w:lang w:val="en-GB"/>
        </w:rPr>
        <w:t xml:space="preserve">a scheduling cell and a CIF value are configured </w:t>
      </w:r>
      <w:r w:rsidR="002B5727">
        <w:rPr>
          <w:lang w:val="en-GB"/>
        </w:rPr>
        <w:t>for each scheduled cell</w:t>
      </w:r>
      <w:r w:rsidR="008A5F9F">
        <w:rPr>
          <w:lang w:val="en-GB"/>
        </w:rPr>
        <w:t>. For the configuration of multi-cell</w:t>
      </w:r>
      <w:r w:rsidR="00D01F39">
        <w:rPr>
          <w:lang w:val="en-GB"/>
        </w:rPr>
        <w:t xml:space="preserve"> PUSCH/PDSCH</w:t>
      </w:r>
      <w:r w:rsidR="008A5F9F">
        <w:rPr>
          <w:lang w:val="en-GB"/>
        </w:rPr>
        <w:t xml:space="preserve"> scheduling, two options could be considered:</w:t>
      </w:r>
    </w:p>
    <w:p w14:paraId="710D2825" w14:textId="4C2A0AFA" w:rsidR="008A5F9F" w:rsidRPr="00174B2A" w:rsidRDefault="008A5F9F" w:rsidP="00174B2A">
      <w:pPr>
        <w:pStyle w:val="ListParagraph"/>
        <w:numPr>
          <w:ilvl w:val="0"/>
          <w:numId w:val="33"/>
        </w:numPr>
        <w:jc w:val="both"/>
        <w:rPr>
          <w:sz w:val="20"/>
          <w:szCs w:val="20"/>
          <w:lang w:val="en-GB" w:eastAsia="zh-CN"/>
        </w:rPr>
      </w:pPr>
      <w:r w:rsidRPr="00174B2A">
        <w:rPr>
          <w:rFonts w:hint="eastAsia"/>
          <w:b/>
          <w:bCs/>
          <w:sz w:val="20"/>
          <w:szCs w:val="20"/>
          <w:lang w:val="en-GB"/>
        </w:rPr>
        <w:t>O</w:t>
      </w:r>
      <w:r w:rsidRPr="00174B2A">
        <w:rPr>
          <w:b/>
          <w:bCs/>
          <w:sz w:val="20"/>
          <w:szCs w:val="20"/>
          <w:lang w:val="en-GB"/>
        </w:rPr>
        <w:t>ption 1</w:t>
      </w:r>
      <w:r w:rsidRPr="00174B2A">
        <w:rPr>
          <w:sz w:val="20"/>
          <w:szCs w:val="20"/>
          <w:lang w:val="en-GB"/>
        </w:rPr>
        <w:t xml:space="preserve">: multi-cell </w:t>
      </w:r>
      <w:r w:rsidR="00992ABE">
        <w:rPr>
          <w:sz w:val="20"/>
          <w:szCs w:val="20"/>
          <w:lang w:val="en-GB"/>
        </w:rPr>
        <w:t xml:space="preserve">PUSCH/PDSCH </w:t>
      </w:r>
      <w:r w:rsidRPr="00174B2A">
        <w:rPr>
          <w:sz w:val="20"/>
          <w:szCs w:val="20"/>
          <w:lang w:val="en-GB" w:eastAsia="zh-CN"/>
        </w:rPr>
        <w:t>scheduling is configured per scheduled cell</w:t>
      </w:r>
    </w:p>
    <w:p w14:paraId="03F0CA80" w14:textId="35C0BBDC" w:rsidR="008A5F9F" w:rsidRDefault="001F2345" w:rsidP="000E786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</w:t>
      </w:r>
      <w:r>
        <w:rPr>
          <w:rFonts w:hint="eastAsia"/>
          <w:lang w:val="en-GB" w:eastAsia="zh-CN"/>
        </w:rPr>
        <w:t>e</w:t>
      </w:r>
      <w:r>
        <w:rPr>
          <w:lang w:val="en-GB" w:eastAsia="zh-CN"/>
        </w:rPr>
        <w:t xml:space="preserve"> existing </w:t>
      </w:r>
      <w:r w:rsidR="00D01F39">
        <w:rPr>
          <w:lang w:val="en-GB" w:eastAsia="zh-CN"/>
        </w:rPr>
        <w:t xml:space="preserve">CA </w:t>
      </w:r>
      <w:r>
        <w:rPr>
          <w:lang w:val="en-GB" w:eastAsia="zh-CN"/>
        </w:rPr>
        <w:t>framework for cross carrier scheduling configuration c</w:t>
      </w:r>
      <w:r w:rsidR="006B44E4">
        <w:rPr>
          <w:lang w:val="en-GB" w:eastAsia="zh-CN"/>
        </w:rPr>
        <w:t>an</w:t>
      </w:r>
      <w:r>
        <w:rPr>
          <w:lang w:val="en-GB" w:eastAsia="zh-CN"/>
        </w:rPr>
        <w:t xml:space="preserve"> be fully reused by setting a same scheduling cell and a same CIF value for the co-scheduled cells. In this way, the specification impact is expected to be very limited.</w:t>
      </w:r>
      <w:r w:rsidR="006D77F0">
        <w:rPr>
          <w:lang w:val="en-GB" w:eastAsia="zh-CN"/>
        </w:rPr>
        <w:t xml:space="preserve"> The drawback of this option could be the restriction </w:t>
      </w:r>
      <w:r w:rsidR="00EB52FD">
        <w:rPr>
          <w:lang w:val="en-GB" w:eastAsia="zh-CN"/>
        </w:rPr>
        <w:t>on dynamic swi</w:t>
      </w:r>
      <w:r w:rsidR="005C692C">
        <w:rPr>
          <w:lang w:val="en-GB" w:eastAsia="zh-CN"/>
        </w:rPr>
        <w:t xml:space="preserve">tching between single-cell PDSCH/PUSCH scheduling and multi-cell PDSCH/PUSCH scheduling. </w:t>
      </w:r>
      <w:r w:rsidR="00EB52FD">
        <w:rPr>
          <w:lang w:val="en-GB" w:eastAsia="zh-CN"/>
        </w:rPr>
        <w:t>A</w:t>
      </w:r>
      <w:r w:rsidR="00C17570">
        <w:rPr>
          <w:lang w:val="en-GB" w:eastAsia="zh-CN"/>
        </w:rPr>
        <w:t xml:space="preserve">daptation of co-scheduled cell sets </w:t>
      </w:r>
      <w:r w:rsidR="001B46CC">
        <w:rPr>
          <w:lang w:val="en-GB" w:eastAsia="zh-CN"/>
        </w:rPr>
        <w:t>could also be an issue for this option</w:t>
      </w:r>
      <w:r w:rsidR="006D77F0">
        <w:rPr>
          <w:lang w:val="en-GB" w:eastAsia="zh-CN"/>
        </w:rPr>
        <w:t>.</w:t>
      </w:r>
    </w:p>
    <w:p w14:paraId="086ADD41" w14:textId="54DAFBE4" w:rsidR="008A5F9F" w:rsidRPr="00174B2A" w:rsidRDefault="008A5F9F" w:rsidP="00174B2A">
      <w:pPr>
        <w:pStyle w:val="ListParagraph"/>
        <w:numPr>
          <w:ilvl w:val="0"/>
          <w:numId w:val="33"/>
        </w:numPr>
        <w:jc w:val="both"/>
        <w:rPr>
          <w:b/>
          <w:bCs/>
          <w:sz w:val="20"/>
          <w:szCs w:val="20"/>
          <w:lang w:val="en-GB"/>
        </w:rPr>
      </w:pPr>
      <w:r w:rsidRPr="00174B2A">
        <w:rPr>
          <w:rFonts w:hint="eastAsia"/>
          <w:b/>
          <w:bCs/>
          <w:sz w:val="20"/>
          <w:szCs w:val="20"/>
          <w:lang w:val="en-GB"/>
        </w:rPr>
        <w:t>O</w:t>
      </w:r>
      <w:r w:rsidRPr="00174B2A">
        <w:rPr>
          <w:b/>
          <w:bCs/>
          <w:sz w:val="20"/>
          <w:szCs w:val="20"/>
          <w:lang w:val="en-GB"/>
        </w:rPr>
        <w:t>ption 2</w:t>
      </w:r>
      <w:r w:rsidRPr="00174B2A">
        <w:rPr>
          <w:sz w:val="20"/>
          <w:szCs w:val="20"/>
          <w:lang w:val="en-GB"/>
        </w:rPr>
        <w:t xml:space="preserve">: multi-cell </w:t>
      </w:r>
      <w:r w:rsidR="00992ABE">
        <w:rPr>
          <w:sz w:val="20"/>
          <w:szCs w:val="20"/>
          <w:lang w:val="en-GB"/>
        </w:rPr>
        <w:t xml:space="preserve">PUSCH/PDSCH </w:t>
      </w:r>
      <w:r w:rsidRPr="00174B2A">
        <w:rPr>
          <w:sz w:val="20"/>
          <w:szCs w:val="20"/>
          <w:lang w:val="en-GB"/>
        </w:rPr>
        <w:t>scheduling is configured per scheduling cell</w:t>
      </w:r>
    </w:p>
    <w:p w14:paraId="5131D8B9" w14:textId="5D97A96B" w:rsidR="00FA4167" w:rsidRDefault="00253289" w:rsidP="000E786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 co-scheduled cells could be alternatively configured per scheduling cell. For an example, a list of co-scheduled cell</w:t>
      </w:r>
      <w:r w:rsidR="00BA2A89">
        <w:rPr>
          <w:lang w:val="en-GB" w:eastAsia="zh-CN"/>
        </w:rPr>
        <w:t>s</w:t>
      </w:r>
      <w:r>
        <w:rPr>
          <w:lang w:val="en-GB" w:eastAsia="zh-CN"/>
        </w:rPr>
        <w:t xml:space="preserve"> could be configured as a part of PDCCH configuration or BWP configuration on the scheduling cell.</w:t>
      </w:r>
      <w:r w:rsidR="001754F9">
        <w:rPr>
          <w:lang w:val="en-GB" w:eastAsia="zh-CN"/>
        </w:rPr>
        <w:t xml:space="preserve"> Multiple cell lists could also be configured per scheduling cell </w:t>
      </w:r>
      <w:r w:rsidR="00992ABE">
        <w:rPr>
          <w:lang w:val="en-GB" w:eastAsia="zh-CN"/>
        </w:rPr>
        <w:t xml:space="preserve">semi-statically </w:t>
      </w:r>
      <w:r w:rsidR="001754F9">
        <w:rPr>
          <w:lang w:val="en-GB" w:eastAsia="zh-CN"/>
        </w:rPr>
        <w:t>and a cell list could be dynamically indicated among the multiple cell lists, e.g., explicitly by DCI field or implicitly by PDCCH candidate partition or RNTI partition.</w:t>
      </w:r>
      <w:r w:rsidR="00174B2A">
        <w:rPr>
          <w:lang w:val="en-GB" w:eastAsia="zh-CN"/>
        </w:rPr>
        <w:t xml:space="preserve"> In this way, the set of co-scheduled cells can be dynamically adapted.</w:t>
      </w:r>
      <w:r w:rsidR="001754F9">
        <w:rPr>
          <w:lang w:val="en-GB" w:eastAsia="zh-CN"/>
        </w:rPr>
        <w:t xml:space="preserve"> </w:t>
      </w:r>
      <w:r w:rsidR="001754F9" w:rsidRPr="00174B2A">
        <w:rPr>
          <w:b/>
          <w:bCs/>
          <w:lang w:val="en-GB" w:eastAsia="zh-CN"/>
        </w:rPr>
        <w:t>Option 2</w:t>
      </w:r>
      <w:r w:rsidR="001754F9">
        <w:rPr>
          <w:lang w:val="en-GB" w:eastAsia="zh-CN"/>
        </w:rPr>
        <w:t xml:space="preserve"> may provide more configuration flexibility than </w:t>
      </w:r>
      <w:r w:rsidR="001754F9" w:rsidRPr="00174B2A">
        <w:rPr>
          <w:b/>
          <w:bCs/>
          <w:lang w:val="en-GB" w:eastAsia="zh-CN"/>
        </w:rPr>
        <w:t>Option 1</w:t>
      </w:r>
      <w:r w:rsidR="005B51C8">
        <w:rPr>
          <w:lang w:val="en-GB" w:eastAsia="zh-CN"/>
        </w:rPr>
        <w:t xml:space="preserve"> at the expense of new signalling mechanism</w:t>
      </w:r>
      <w:r w:rsidR="00174B2A">
        <w:rPr>
          <w:lang w:val="en-GB" w:eastAsia="zh-CN"/>
        </w:rPr>
        <w:t>s</w:t>
      </w:r>
      <w:r w:rsidR="005B51C8">
        <w:rPr>
          <w:lang w:val="en-GB" w:eastAsia="zh-CN"/>
        </w:rPr>
        <w:t>.</w:t>
      </w:r>
    </w:p>
    <w:p w14:paraId="21D1670D" w14:textId="5C766302" w:rsidR="006B44E4" w:rsidRDefault="006B44E4" w:rsidP="000E7860">
      <w:pPr>
        <w:jc w:val="both"/>
        <w:rPr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>roposal 1</w:t>
      </w:r>
      <w:r>
        <w:rPr>
          <w:lang w:val="en-GB" w:eastAsia="zh-CN"/>
        </w:rPr>
        <w:t xml:space="preserve">: </w:t>
      </w:r>
      <w:r w:rsidR="00174B2A">
        <w:rPr>
          <w:lang w:val="en-GB" w:eastAsia="zh-CN"/>
        </w:rPr>
        <w:t>Per scheduled cell configuration or per scheduling cell configuration can be considered for m</w:t>
      </w:r>
      <w:r>
        <w:rPr>
          <w:lang w:val="en-GB" w:eastAsia="zh-CN"/>
        </w:rPr>
        <w:t xml:space="preserve">ulti-cell </w:t>
      </w:r>
      <w:r w:rsidR="0015286B">
        <w:rPr>
          <w:lang w:val="en-GB" w:eastAsia="zh-CN"/>
        </w:rPr>
        <w:t xml:space="preserve">PDSCH/PUSCH </w:t>
      </w:r>
      <w:r>
        <w:rPr>
          <w:lang w:val="en-GB" w:eastAsia="zh-CN"/>
        </w:rPr>
        <w:t>scheduling.</w:t>
      </w:r>
    </w:p>
    <w:p w14:paraId="1461FAAB" w14:textId="0FAA7162" w:rsidR="006D5DEF" w:rsidRDefault="006D5DEF" w:rsidP="006D5DEF">
      <w:pPr>
        <w:pStyle w:val="Heading1"/>
        <w:ind w:left="0" w:firstLine="0"/>
        <w:jc w:val="both"/>
      </w:pPr>
      <w:r>
        <w:t xml:space="preserve">3         </w:t>
      </w:r>
      <w:r w:rsidR="00F26CE9">
        <w:t>Search space for multi-cell PUSCH/PDSCH scheduling</w:t>
      </w:r>
    </w:p>
    <w:p w14:paraId="025B3E51" w14:textId="10EDBBD3" w:rsidR="00FE7B60" w:rsidRDefault="00FE7B60" w:rsidP="006D5DEF">
      <w:pPr>
        <w:jc w:val="both"/>
        <w:rPr>
          <w:lang w:val="en-GB" w:eastAsia="zh-CN"/>
        </w:rPr>
      </w:pPr>
      <w:r>
        <w:rPr>
          <w:lang w:val="en-GB"/>
        </w:rPr>
        <w:t xml:space="preserve">In existing search space design, </w:t>
      </w:r>
      <w:r w:rsidR="00B343E7">
        <w:rPr>
          <w:lang w:val="en-GB"/>
        </w:rPr>
        <w:t>separate</w:t>
      </w:r>
      <w:r>
        <w:rPr>
          <w:lang w:val="en-GB"/>
        </w:rPr>
        <w:t xml:space="preserve"> sets of PDCCH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candidates respectively correspond to different scheduled cells in a search space set on the scheduling cell according to configured CIF values. When multi-cell PUSCH/PDSCH </w:t>
      </w:r>
      <w:r>
        <w:rPr>
          <w:lang w:val="en-GB" w:eastAsia="zh-CN"/>
        </w:rPr>
        <w:lastRenderedPageBreak/>
        <w:t xml:space="preserve">scheduling is configured, whether the co-scheduled cells are considered </w:t>
      </w:r>
      <w:r w:rsidR="00B343E7">
        <w:rPr>
          <w:lang w:val="en-GB" w:eastAsia="zh-CN"/>
        </w:rPr>
        <w:t>separate</w:t>
      </w:r>
      <w:r>
        <w:rPr>
          <w:lang w:val="en-GB" w:eastAsia="zh-CN"/>
        </w:rPr>
        <w:t xml:space="preserve">ly or jointly </w:t>
      </w:r>
      <w:r w:rsidR="008E032D">
        <w:rPr>
          <w:lang w:val="en-GB" w:eastAsia="zh-CN"/>
        </w:rPr>
        <w:t xml:space="preserve">for the search space design </w:t>
      </w:r>
      <w:r>
        <w:rPr>
          <w:lang w:val="en-GB" w:eastAsia="zh-CN"/>
        </w:rPr>
        <w:t xml:space="preserve">need be discussed. </w:t>
      </w:r>
    </w:p>
    <w:p w14:paraId="2E666334" w14:textId="74B4277F" w:rsidR="00E908B0" w:rsidRDefault="00B343E7" w:rsidP="006D5DEF">
      <w:pPr>
        <w:jc w:val="both"/>
        <w:rPr>
          <w:lang w:val="en-GB" w:eastAsia="zh-CN"/>
        </w:rPr>
      </w:pPr>
      <w:r>
        <w:rPr>
          <w:lang w:val="en-GB" w:eastAsia="zh-CN"/>
        </w:rPr>
        <w:t>The existing CIF b</w:t>
      </w:r>
      <w:r w:rsidR="008E032D">
        <w:rPr>
          <w:lang w:val="en-GB" w:eastAsia="zh-CN"/>
        </w:rPr>
        <w:t xml:space="preserve">ased PDCCH candidate determination </w:t>
      </w:r>
      <w:r>
        <w:rPr>
          <w:lang w:val="en-GB" w:eastAsia="zh-CN"/>
        </w:rPr>
        <w:t xml:space="preserve">method </w:t>
      </w:r>
      <w:r w:rsidR="008E032D">
        <w:rPr>
          <w:lang w:val="en-GB" w:eastAsia="zh-CN"/>
        </w:rPr>
        <w:t xml:space="preserve">can </w:t>
      </w:r>
      <w:r w:rsidR="00C62F01">
        <w:rPr>
          <w:lang w:val="en-GB" w:eastAsia="zh-CN"/>
        </w:rPr>
        <w:t>effectively</w:t>
      </w:r>
      <w:r w:rsidR="008E032D">
        <w:rPr>
          <w:lang w:val="en-GB" w:eastAsia="zh-CN"/>
        </w:rPr>
        <w:t xml:space="preserve"> mitigate blocking </w:t>
      </w:r>
      <w:r>
        <w:rPr>
          <w:lang w:val="en-GB" w:eastAsia="zh-CN"/>
        </w:rPr>
        <w:t>because</w:t>
      </w:r>
      <w:r w:rsidR="008E032D">
        <w:rPr>
          <w:lang w:val="en-GB" w:eastAsia="zh-CN"/>
        </w:rPr>
        <w:t xml:space="preserve"> </w:t>
      </w:r>
      <w:r w:rsidR="0033589F">
        <w:rPr>
          <w:lang w:val="en-GB" w:eastAsia="zh-CN"/>
        </w:rPr>
        <w:t>PDCCH candidate</w:t>
      </w:r>
      <w:r>
        <w:rPr>
          <w:lang w:val="en-GB" w:eastAsia="zh-CN"/>
        </w:rPr>
        <w:t>s in a same search space set are partitioned according to scheduled cells</w:t>
      </w:r>
      <w:r w:rsidR="008E032D">
        <w:rPr>
          <w:lang w:val="en-GB" w:eastAsia="zh-CN"/>
        </w:rPr>
        <w:t xml:space="preserve">. </w:t>
      </w:r>
      <w:r w:rsidR="00E908B0">
        <w:rPr>
          <w:lang w:val="en-GB" w:eastAsia="zh-CN"/>
        </w:rPr>
        <w:t>The PDCCH candidate monitoring budgets and the number of non-overlapped CCEs</w:t>
      </w:r>
      <w:r w:rsidR="006A374D">
        <w:rPr>
          <w:lang w:val="en-GB" w:eastAsia="zh-CN"/>
        </w:rPr>
        <w:t xml:space="preserve"> are</w:t>
      </w:r>
      <w:r w:rsidR="00E908B0">
        <w:rPr>
          <w:lang w:val="en-GB" w:eastAsia="zh-CN"/>
        </w:rPr>
        <w:t xml:space="preserve"> both scale</w:t>
      </w:r>
      <w:r w:rsidR="006A374D">
        <w:rPr>
          <w:lang w:val="en-GB" w:eastAsia="zh-CN"/>
        </w:rPr>
        <w:t>d</w:t>
      </w:r>
      <w:r w:rsidR="00E908B0">
        <w:rPr>
          <w:lang w:val="en-GB" w:eastAsia="zh-CN"/>
        </w:rPr>
        <w:t xml:space="preserve"> with the number of scheduled cells as the scheduled cells are treated separately. For multi-cell PUSCH/PDSCH scheduling, however a single PDCCH can schedule multiple cells simultaneously, wh</w:t>
      </w:r>
      <w:r w:rsidR="006A374D">
        <w:rPr>
          <w:lang w:val="en-GB" w:eastAsia="zh-CN"/>
        </w:rPr>
        <w:t>ile</w:t>
      </w:r>
      <w:r w:rsidR="00E908B0">
        <w:rPr>
          <w:lang w:val="en-GB" w:eastAsia="zh-CN"/>
        </w:rPr>
        <w:t xml:space="preserve"> there is no mutual blocking among the co-scheduled cells.</w:t>
      </w:r>
      <w:r w:rsidR="006D1CBF">
        <w:rPr>
          <w:lang w:val="en-GB" w:eastAsia="zh-CN"/>
        </w:rPr>
        <w:t xml:space="preserve"> If the co-scheduled cells are still treated separately for PDCCH candidate determination, the number of PDCCH candidates on which a DCI format designated for multi-cell PDSCH/PUSCH scheduling is monitored is likely to </w:t>
      </w:r>
      <w:r w:rsidR="006A374D">
        <w:rPr>
          <w:lang w:val="en-GB" w:eastAsia="zh-CN"/>
        </w:rPr>
        <w:t xml:space="preserve">be </w:t>
      </w:r>
      <w:r w:rsidR="006D1CBF">
        <w:rPr>
          <w:lang w:val="en-GB" w:eastAsia="zh-CN"/>
        </w:rPr>
        <w:t>scale</w:t>
      </w:r>
      <w:r w:rsidR="006A374D">
        <w:rPr>
          <w:lang w:val="en-GB" w:eastAsia="zh-CN"/>
        </w:rPr>
        <w:t>d</w:t>
      </w:r>
      <w:r w:rsidR="006D1CBF">
        <w:rPr>
          <w:lang w:val="en-GB" w:eastAsia="zh-CN"/>
        </w:rPr>
        <w:t xml:space="preserve"> with the number of co-scheduled cells. This is very unnecessary considering the limitation of total PDCCH candidate budget and total number of non-overlapped CCEs.</w:t>
      </w:r>
    </w:p>
    <w:p w14:paraId="1D823A26" w14:textId="6120AEAF" w:rsidR="00FE7B60" w:rsidRDefault="00FC4E2C" w:rsidP="006D5DEF">
      <w:pPr>
        <w:jc w:val="both"/>
        <w:rPr>
          <w:lang w:val="en-GB" w:eastAsia="zh-CN"/>
        </w:rPr>
      </w:pPr>
      <w:r>
        <w:rPr>
          <w:lang w:val="en-GB" w:eastAsia="zh-CN"/>
        </w:rPr>
        <w:t>A simple but efficient way for multi-cell PDSCH/PUSCH scheduling is to treat the co-scheduled cells as a virtual cell or a nominal cell.</w:t>
      </w:r>
      <w:r w:rsidR="00E908B0">
        <w:rPr>
          <w:lang w:val="en-GB" w:eastAsia="zh-CN"/>
        </w:rPr>
        <w:t xml:space="preserve"> </w:t>
      </w:r>
      <w:r>
        <w:rPr>
          <w:lang w:val="en-GB" w:eastAsia="zh-CN"/>
        </w:rPr>
        <w:t>In this way, the existing search space design could be largely reused</w:t>
      </w:r>
      <w:r w:rsidR="00D944B9">
        <w:rPr>
          <w:lang w:val="en-GB" w:eastAsia="zh-CN"/>
        </w:rPr>
        <w:t xml:space="preserve"> while </w:t>
      </w:r>
      <w:r w:rsidR="007E2A43">
        <w:rPr>
          <w:lang w:val="en-GB" w:eastAsia="zh-CN"/>
        </w:rPr>
        <w:t>providing sufficient flexibility for multi-cell PDSCH/PUSCH scheduling.</w:t>
      </w:r>
      <w:r w:rsidR="0012321B">
        <w:rPr>
          <w:lang w:val="en-GB" w:eastAsia="zh-CN"/>
        </w:rPr>
        <w:t xml:space="preserve"> </w:t>
      </w:r>
    </w:p>
    <w:p w14:paraId="454D900A" w14:textId="079361C4" w:rsidR="007F3A90" w:rsidRDefault="007F3A90" w:rsidP="006D5DEF">
      <w:pPr>
        <w:jc w:val="both"/>
        <w:rPr>
          <w:iCs/>
        </w:rPr>
      </w:pPr>
      <w:r w:rsidRPr="007F3A90">
        <w:rPr>
          <w:b/>
          <w:bCs/>
          <w:iCs/>
          <w:lang w:eastAsia="zh-CN"/>
        </w:rPr>
        <w:t>Proposal</w:t>
      </w:r>
      <w:r w:rsidR="005B066A">
        <w:rPr>
          <w:b/>
          <w:bCs/>
          <w:iCs/>
          <w:lang w:eastAsia="zh-CN"/>
        </w:rPr>
        <w:t xml:space="preserve"> 2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 w:rsidR="00C3125F">
        <w:rPr>
          <w:rFonts w:hint="eastAsia"/>
          <w:iCs/>
          <w:lang w:eastAsia="zh-CN"/>
        </w:rPr>
        <w:t>Co-</w:t>
      </w:r>
      <w:r w:rsidR="00C3125F">
        <w:rPr>
          <w:iCs/>
          <w:lang w:eastAsia="zh-CN"/>
        </w:rPr>
        <w:t xml:space="preserve">scheduled </w:t>
      </w:r>
      <w:r>
        <w:rPr>
          <w:iCs/>
          <w:lang w:eastAsia="zh-CN"/>
        </w:rPr>
        <w:t xml:space="preserve">cells </w:t>
      </w:r>
      <w:r w:rsidR="00C3125F">
        <w:rPr>
          <w:iCs/>
          <w:lang w:eastAsia="zh-CN"/>
        </w:rPr>
        <w:t>are</w:t>
      </w:r>
      <w:r>
        <w:rPr>
          <w:iCs/>
          <w:lang w:eastAsia="zh-CN"/>
        </w:rPr>
        <w:t xml:space="preserve"> considered </w:t>
      </w:r>
      <w:r w:rsidR="00881287">
        <w:rPr>
          <w:iCs/>
          <w:lang w:eastAsia="zh-CN"/>
        </w:rPr>
        <w:t xml:space="preserve">jointly </w:t>
      </w:r>
      <w:r>
        <w:rPr>
          <w:iCs/>
          <w:lang w:eastAsia="zh-CN"/>
        </w:rPr>
        <w:t>as a virtual cell for search space design</w:t>
      </w:r>
      <w:r w:rsidR="0012321B">
        <w:rPr>
          <w:iCs/>
          <w:lang w:eastAsia="zh-CN"/>
        </w:rPr>
        <w:t xml:space="preserve"> when multi-cell PDSCH/PUSCH scheduling is configured</w:t>
      </w:r>
      <w:r>
        <w:rPr>
          <w:iCs/>
          <w:lang w:eastAsia="zh-CN"/>
        </w:rPr>
        <w:t>.</w:t>
      </w:r>
    </w:p>
    <w:p w14:paraId="18B5C755" w14:textId="342A4046" w:rsidR="00F26CE9" w:rsidRDefault="00F26CE9" w:rsidP="00F26CE9">
      <w:pPr>
        <w:pStyle w:val="Heading1"/>
        <w:ind w:left="0" w:firstLine="0"/>
        <w:jc w:val="both"/>
      </w:pPr>
      <w:r>
        <w:t>4         DCI format design</w:t>
      </w:r>
    </w:p>
    <w:p w14:paraId="4B30B957" w14:textId="3D80B0FA" w:rsidR="00206094" w:rsidRDefault="00E56C8A" w:rsidP="00F26CE9">
      <w:pPr>
        <w:jc w:val="both"/>
        <w:rPr>
          <w:lang w:val="en-GB"/>
        </w:rPr>
      </w:pPr>
      <w:r>
        <w:rPr>
          <w:lang w:val="en-GB"/>
        </w:rPr>
        <w:t>According to the study in Rel-17, the gain for multi-cell PDSCH/PUSCH scheduling is mainly attained from the DCI overhead saving (</w:t>
      </w:r>
      <w:r w:rsidR="009F4568">
        <w:rPr>
          <w:lang w:val="en-GB"/>
        </w:rPr>
        <w:t>especially</w:t>
      </w:r>
      <w:r>
        <w:rPr>
          <w:lang w:val="en-GB"/>
        </w:rPr>
        <w:t xml:space="preserve"> CRC bit saving). In contrary, </w:t>
      </w:r>
      <w:r w:rsidR="009F4568">
        <w:rPr>
          <w:lang w:val="en-GB"/>
        </w:rPr>
        <w:t xml:space="preserve">reduction of </w:t>
      </w:r>
      <w:r>
        <w:rPr>
          <w:lang w:val="en-GB"/>
        </w:rPr>
        <w:t xml:space="preserve">DCI payload size </w:t>
      </w:r>
      <w:r w:rsidR="009F4568">
        <w:rPr>
          <w:lang w:val="en-GB"/>
        </w:rPr>
        <w:t xml:space="preserve">will usually lead to degraded </w:t>
      </w:r>
      <w:r>
        <w:rPr>
          <w:lang w:val="en-GB"/>
        </w:rPr>
        <w:t xml:space="preserve">scheduling flexibility. Therefore, </w:t>
      </w:r>
      <w:r w:rsidR="009F4568">
        <w:rPr>
          <w:lang w:val="en-GB"/>
        </w:rPr>
        <w:t>a reasonable DCI format design for multi-cell PDSCH/PUSCH scheduling should be aimed to achieve a trade-off between the DCI payload size and scheduling flexibility.</w:t>
      </w:r>
    </w:p>
    <w:p w14:paraId="710A0C87" w14:textId="7DE7B338" w:rsidR="00F72773" w:rsidRDefault="00F72773" w:rsidP="00F26CE9">
      <w:pPr>
        <w:jc w:val="both"/>
        <w:rPr>
          <w:lang w:val="en-GB" w:eastAsia="zh-CN"/>
        </w:rPr>
      </w:pPr>
      <w:r>
        <w:rPr>
          <w:lang w:val="en-GB" w:eastAsia="zh-CN"/>
        </w:rPr>
        <w:t>The objectives of this WI clearly state that t</w:t>
      </w:r>
      <w:r w:rsidRPr="00F72773">
        <w:rPr>
          <w:lang w:val="en-GB" w:eastAsia="zh-CN"/>
        </w:rPr>
        <w:t>he single DCI shall be optimized for 3 or more cells for the multi-cell PUSCH/PDSCH scheduling</w:t>
      </w:r>
      <w:r>
        <w:rPr>
          <w:lang w:val="en-GB" w:eastAsia="zh-CN"/>
        </w:rPr>
        <w:t xml:space="preserve">. </w:t>
      </w:r>
      <w:r w:rsidR="003A6DD7">
        <w:rPr>
          <w:lang w:val="en-GB" w:eastAsia="zh-CN"/>
        </w:rPr>
        <w:t>In order to not sacrifice or less sacrifice</w:t>
      </w:r>
      <w:r>
        <w:rPr>
          <w:lang w:val="en-GB" w:eastAsia="zh-CN"/>
        </w:rPr>
        <w:t xml:space="preserve"> the scheduling flexibility, the total </w:t>
      </w:r>
      <w:r w:rsidR="003A6DD7">
        <w:rPr>
          <w:lang w:val="en-GB" w:eastAsia="zh-CN"/>
        </w:rPr>
        <w:t xml:space="preserve">number of </w:t>
      </w:r>
      <w:r>
        <w:rPr>
          <w:lang w:val="en-GB" w:eastAsia="zh-CN"/>
        </w:rPr>
        <w:t>bit</w:t>
      </w:r>
      <w:r w:rsidR="003A6DD7">
        <w:rPr>
          <w:lang w:val="en-GB" w:eastAsia="zh-CN"/>
        </w:rPr>
        <w:t xml:space="preserve">s assigned </w:t>
      </w:r>
      <w:r>
        <w:rPr>
          <w:lang w:val="en-GB" w:eastAsia="zh-CN"/>
        </w:rPr>
        <w:t>for some fields in the DCI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format may need to be scaled with the number of co-scheduled cells. As a result, the payload size of </w:t>
      </w:r>
      <w:r w:rsidR="00CE5DF1">
        <w:rPr>
          <w:lang w:val="en-GB" w:eastAsia="zh-CN"/>
        </w:rPr>
        <w:t>a</w:t>
      </w:r>
      <w:r>
        <w:rPr>
          <w:lang w:val="en-GB" w:eastAsia="zh-CN"/>
        </w:rPr>
        <w:t xml:space="preserve"> DCI format scheduling multi-cell PDSCH/PUSCH will</w:t>
      </w:r>
      <w:r w:rsidR="006703EC">
        <w:rPr>
          <w:lang w:val="en-GB" w:eastAsia="zh-CN"/>
        </w:rPr>
        <w:t>, in typical case</w:t>
      </w:r>
      <w:r w:rsidR="000657AD">
        <w:rPr>
          <w:lang w:val="en-GB" w:eastAsia="zh-CN"/>
        </w:rPr>
        <w:t>s</w:t>
      </w:r>
      <w:r w:rsidR="006703EC">
        <w:rPr>
          <w:lang w:val="en-GB" w:eastAsia="zh-CN"/>
        </w:rPr>
        <w:t>,</w:t>
      </w:r>
      <w:r>
        <w:rPr>
          <w:lang w:val="en-GB" w:eastAsia="zh-CN"/>
        </w:rPr>
        <w:t xml:space="preserve"> be </w:t>
      </w:r>
      <w:r w:rsidR="006703EC">
        <w:rPr>
          <w:lang w:val="en-GB" w:eastAsia="zh-CN"/>
        </w:rPr>
        <w:t xml:space="preserve">considerably </w:t>
      </w:r>
      <w:r>
        <w:rPr>
          <w:lang w:val="en-GB" w:eastAsia="zh-CN"/>
        </w:rPr>
        <w:t>larger than existing DCI formats designed for single-cell PDSCH/PUSCH scheduling.</w:t>
      </w:r>
      <w:r w:rsidR="00EA6F5F">
        <w:rPr>
          <w:lang w:val="en-GB" w:eastAsia="zh-CN"/>
        </w:rPr>
        <w:t xml:space="preserve"> If a same DCI format is used for both multi-cell PDSCH/PUSCH scheduling and single-cell PDSCH/PUSCH scheduling, the size alignment is likely to cause </w:t>
      </w:r>
      <w:r w:rsidR="00382514">
        <w:rPr>
          <w:lang w:val="en-GB" w:eastAsia="zh-CN"/>
        </w:rPr>
        <w:t>unnecessary extra overhead for single-cell scheduling. Moreover, the same DCI format design may also</w:t>
      </w:r>
      <w:r w:rsidR="000657AD">
        <w:rPr>
          <w:lang w:val="en-GB" w:eastAsia="zh-CN"/>
        </w:rPr>
        <w:t xml:space="preserve"> cause </w:t>
      </w:r>
      <w:r w:rsidR="00382514">
        <w:rPr>
          <w:lang w:val="en-GB" w:eastAsia="zh-CN"/>
        </w:rPr>
        <w:t>problems if dynamic switching between single-cell PDSCH/PUSCH scheduling and multi-cell PDSCH/PUSCH scheduling is supported.</w:t>
      </w:r>
    </w:p>
    <w:p w14:paraId="453B1FBB" w14:textId="11F34CCB" w:rsidR="00EA6F5F" w:rsidRDefault="00EA6F5F" w:rsidP="00F26CE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these reasons, we propose to introduce new DCI formats, e.g., DCI format 1_3 and DCI format 0_3, for multi-cell PDSCH/PUSCH scheduling.</w:t>
      </w:r>
    </w:p>
    <w:p w14:paraId="1CE6FE94" w14:textId="1F9FF600" w:rsidR="007F3A90" w:rsidRDefault="007F3A90" w:rsidP="007F3A90">
      <w:pPr>
        <w:jc w:val="both"/>
        <w:rPr>
          <w:iCs/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 w:rsidR="005B066A">
        <w:rPr>
          <w:b/>
          <w:bCs/>
          <w:iCs/>
          <w:lang w:eastAsia="zh-CN"/>
        </w:rPr>
        <w:t xml:space="preserve"> 3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 w:rsidR="00EA6F5F">
        <w:rPr>
          <w:iCs/>
          <w:lang w:eastAsia="zh-CN"/>
        </w:rPr>
        <w:t>N</w:t>
      </w:r>
      <w:r>
        <w:rPr>
          <w:iCs/>
          <w:lang w:eastAsia="zh-CN"/>
        </w:rPr>
        <w:t>ew DCI format</w:t>
      </w:r>
      <w:r w:rsidR="00EA6F5F">
        <w:rPr>
          <w:iCs/>
          <w:lang w:eastAsia="zh-CN"/>
        </w:rPr>
        <w:t>s</w:t>
      </w:r>
      <w:r>
        <w:rPr>
          <w:iCs/>
          <w:lang w:eastAsia="zh-CN"/>
        </w:rPr>
        <w:t xml:space="preserve"> </w:t>
      </w:r>
      <w:r w:rsidR="00EA6F5F">
        <w:rPr>
          <w:iCs/>
          <w:lang w:eastAsia="zh-CN"/>
        </w:rPr>
        <w:t>are</w:t>
      </w:r>
      <w:r>
        <w:rPr>
          <w:iCs/>
          <w:lang w:eastAsia="zh-CN"/>
        </w:rPr>
        <w:t xml:space="preserve"> introduced </w:t>
      </w:r>
      <w:r w:rsidR="00EA6F5F">
        <w:rPr>
          <w:iCs/>
          <w:lang w:eastAsia="zh-CN"/>
        </w:rPr>
        <w:t xml:space="preserve">respectively </w:t>
      </w:r>
      <w:r>
        <w:rPr>
          <w:iCs/>
          <w:lang w:eastAsia="zh-CN"/>
        </w:rPr>
        <w:t xml:space="preserve">for </w:t>
      </w:r>
      <w:r w:rsidRPr="007F3A90">
        <w:rPr>
          <w:iCs/>
          <w:lang w:eastAsia="zh-CN"/>
        </w:rPr>
        <w:t>multi-cell PUSCH</w:t>
      </w:r>
      <w:r w:rsidR="00EA6F5F">
        <w:rPr>
          <w:iCs/>
          <w:lang w:eastAsia="zh-CN"/>
        </w:rPr>
        <w:t xml:space="preserve"> scheduling and multi-cell </w:t>
      </w:r>
      <w:r w:rsidRPr="007F3A90">
        <w:rPr>
          <w:iCs/>
          <w:lang w:eastAsia="zh-CN"/>
        </w:rPr>
        <w:t>PDSCH scheduling</w:t>
      </w:r>
      <w:r>
        <w:rPr>
          <w:iCs/>
          <w:lang w:eastAsia="zh-CN"/>
        </w:rPr>
        <w:t>.</w:t>
      </w:r>
    </w:p>
    <w:p w14:paraId="2E5302AA" w14:textId="62758986" w:rsidR="007F3A90" w:rsidRPr="003D099E" w:rsidRDefault="003D099E" w:rsidP="00F26CE9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A</w:t>
      </w:r>
      <w:r>
        <w:rPr>
          <w:iCs/>
          <w:lang w:eastAsia="zh-CN"/>
        </w:rPr>
        <w:t xml:space="preserve">ccording to the objectives of this WI, </w:t>
      </w:r>
      <w:r w:rsidRPr="003D099E">
        <w:rPr>
          <w:iCs/>
          <w:lang w:eastAsia="zh-CN"/>
        </w:rPr>
        <w:t>both intra-band and inter-band CA operation</w:t>
      </w:r>
      <w:r>
        <w:rPr>
          <w:iCs/>
          <w:lang w:eastAsia="zh-CN"/>
        </w:rPr>
        <w:t xml:space="preserve"> will be considered for multi-cell PDSCH/PUSCH scheduling. </w:t>
      </w:r>
      <w:r w:rsidR="00902AF8">
        <w:rPr>
          <w:iCs/>
          <w:lang w:eastAsia="zh-CN"/>
        </w:rPr>
        <w:t xml:space="preserve">For cells constrained in a same band (i.e., intra-band cells), the </w:t>
      </w:r>
      <w:r w:rsidR="00121C7B">
        <w:rPr>
          <w:iCs/>
          <w:lang w:eastAsia="zh-CN"/>
        </w:rPr>
        <w:t xml:space="preserve">channel </w:t>
      </w:r>
      <w:r w:rsidR="00902AF8">
        <w:rPr>
          <w:iCs/>
          <w:lang w:eastAsia="zh-CN"/>
        </w:rPr>
        <w:t>propagation</w:t>
      </w:r>
      <w:r w:rsidR="006A374D">
        <w:rPr>
          <w:iCs/>
          <w:lang w:eastAsia="zh-CN"/>
        </w:rPr>
        <w:t>s</w:t>
      </w:r>
      <w:r w:rsidR="00902AF8">
        <w:rPr>
          <w:iCs/>
          <w:lang w:eastAsia="zh-CN"/>
        </w:rPr>
        <w:t xml:space="preserve"> experienced by the cells </w:t>
      </w:r>
      <w:r w:rsidR="006A374D">
        <w:rPr>
          <w:iCs/>
          <w:lang w:eastAsia="zh-CN"/>
        </w:rPr>
        <w:t>are</w:t>
      </w:r>
      <w:r w:rsidR="00CE5D05">
        <w:rPr>
          <w:iCs/>
          <w:lang w:eastAsia="zh-CN"/>
        </w:rPr>
        <w:t xml:space="preserve"> likely to</w:t>
      </w:r>
      <w:r w:rsidR="00902AF8">
        <w:rPr>
          <w:iCs/>
          <w:lang w:eastAsia="zh-CN"/>
        </w:rPr>
        <w:t xml:space="preserve"> </w:t>
      </w:r>
      <w:r w:rsidR="00CE5D05">
        <w:rPr>
          <w:iCs/>
          <w:lang w:eastAsia="zh-CN"/>
        </w:rPr>
        <w:t xml:space="preserve">be correlated so </w:t>
      </w:r>
      <w:r w:rsidR="00FF0052">
        <w:rPr>
          <w:iCs/>
          <w:lang w:eastAsia="zh-CN"/>
        </w:rPr>
        <w:t xml:space="preserve">not </w:t>
      </w:r>
      <w:r w:rsidR="00902AF8">
        <w:rPr>
          <w:iCs/>
          <w:lang w:eastAsia="zh-CN"/>
        </w:rPr>
        <w:t xml:space="preserve">differ </w:t>
      </w:r>
      <w:r w:rsidR="00121C7B">
        <w:rPr>
          <w:iCs/>
          <w:lang w:eastAsia="zh-CN"/>
        </w:rPr>
        <w:t xml:space="preserve">too </w:t>
      </w:r>
      <w:r w:rsidR="00902AF8">
        <w:rPr>
          <w:iCs/>
          <w:lang w:eastAsia="zh-CN"/>
        </w:rPr>
        <w:t>much</w:t>
      </w:r>
      <w:r w:rsidR="00FF0052">
        <w:rPr>
          <w:iCs/>
          <w:lang w:eastAsia="zh-CN"/>
        </w:rPr>
        <w:t xml:space="preserve">. In this case, </w:t>
      </w:r>
      <w:r w:rsidR="00CE5DF1">
        <w:rPr>
          <w:iCs/>
          <w:lang w:eastAsia="zh-CN"/>
        </w:rPr>
        <w:t>some scheduling parameters (e.g., MCS)</w:t>
      </w:r>
      <w:r w:rsidR="00FF0052">
        <w:rPr>
          <w:iCs/>
          <w:lang w:eastAsia="zh-CN"/>
        </w:rPr>
        <w:t xml:space="preserve"> </w:t>
      </w:r>
      <w:r w:rsidR="00CE5DF1">
        <w:rPr>
          <w:iCs/>
          <w:lang w:eastAsia="zh-CN"/>
        </w:rPr>
        <w:t>could be configured differentially by the new DCI formats</w:t>
      </w:r>
      <w:r w:rsidR="00F72607">
        <w:rPr>
          <w:iCs/>
          <w:lang w:eastAsia="zh-CN"/>
        </w:rPr>
        <w:t xml:space="preserve"> among intra-band co-scheduled cells</w:t>
      </w:r>
      <w:r w:rsidR="00CE5DF1">
        <w:rPr>
          <w:iCs/>
          <w:lang w:eastAsia="zh-CN"/>
        </w:rPr>
        <w:t xml:space="preserve"> to reduce DCI overhead</w:t>
      </w:r>
      <w:r w:rsidR="00121C7B">
        <w:rPr>
          <w:iCs/>
          <w:lang w:eastAsia="zh-CN"/>
        </w:rPr>
        <w:t xml:space="preserve">. For inter-band </w:t>
      </w:r>
      <w:r w:rsidR="00F72607">
        <w:rPr>
          <w:iCs/>
          <w:lang w:eastAsia="zh-CN"/>
        </w:rPr>
        <w:t>cells</w:t>
      </w:r>
      <w:r w:rsidR="00121C7B">
        <w:rPr>
          <w:iCs/>
          <w:lang w:eastAsia="zh-CN"/>
        </w:rPr>
        <w:t xml:space="preserve"> or intra-band </w:t>
      </w:r>
      <w:r w:rsidR="00F72607">
        <w:rPr>
          <w:iCs/>
          <w:lang w:eastAsia="zh-CN"/>
        </w:rPr>
        <w:t xml:space="preserve">cells undergoing sufficiently isolated channel </w:t>
      </w:r>
      <w:r w:rsidR="00121C7B">
        <w:rPr>
          <w:iCs/>
          <w:lang w:eastAsia="zh-CN"/>
        </w:rPr>
        <w:t>propagation</w:t>
      </w:r>
      <w:r w:rsidR="006A374D">
        <w:rPr>
          <w:iCs/>
          <w:lang w:eastAsia="zh-CN"/>
        </w:rPr>
        <w:t>s</w:t>
      </w:r>
      <w:r w:rsidR="00121C7B">
        <w:rPr>
          <w:iCs/>
          <w:lang w:eastAsia="zh-CN"/>
        </w:rPr>
        <w:t>, absolute indication could be used</w:t>
      </w:r>
      <w:r w:rsidR="00913839">
        <w:rPr>
          <w:iCs/>
          <w:lang w:eastAsia="zh-CN"/>
        </w:rPr>
        <w:t xml:space="preserve"> instead</w:t>
      </w:r>
      <w:r w:rsidR="00121C7B">
        <w:rPr>
          <w:iCs/>
          <w:lang w:eastAsia="zh-CN"/>
        </w:rPr>
        <w:t xml:space="preserve"> to exploit the </w:t>
      </w:r>
      <w:r w:rsidR="0031606B">
        <w:rPr>
          <w:iCs/>
          <w:lang w:eastAsia="zh-CN"/>
        </w:rPr>
        <w:t>selective</w:t>
      </w:r>
      <w:r w:rsidR="00121C7B">
        <w:rPr>
          <w:iCs/>
          <w:lang w:eastAsia="zh-CN"/>
        </w:rPr>
        <w:t xml:space="preserve"> gain.</w:t>
      </w:r>
    </w:p>
    <w:p w14:paraId="30774605" w14:textId="39C4157B" w:rsidR="0045145B" w:rsidRDefault="007F3A90" w:rsidP="00EA0C9E">
      <w:pPr>
        <w:jc w:val="both"/>
      </w:pPr>
      <w:r w:rsidRPr="007F3A90">
        <w:rPr>
          <w:b/>
          <w:bCs/>
          <w:iCs/>
          <w:lang w:eastAsia="zh-CN"/>
        </w:rPr>
        <w:t>Proposal</w:t>
      </w:r>
      <w:r w:rsidR="00FC7B8E">
        <w:rPr>
          <w:b/>
          <w:bCs/>
          <w:iCs/>
          <w:lang w:eastAsia="zh-CN"/>
        </w:rPr>
        <w:t xml:space="preserve"> 4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 w:rsidR="00F26CE9">
        <w:rPr>
          <w:rFonts w:hint="eastAsia"/>
          <w:iCs/>
          <w:lang w:eastAsia="zh-CN"/>
        </w:rPr>
        <w:t>B</w:t>
      </w:r>
      <w:r w:rsidR="00F26CE9">
        <w:rPr>
          <w:iCs/>
          <w:lang w:eastAsia="zh-CN"/>
        </w:rPr>
        <w:t xml:space="preserve">oth absolute </w:t>
      </w:r>
      <w:r w:rsidR="00121C7B">
        <w:rPr>
          <w:iCs/>
          <w:lang w:eastAsia="zh-CN"/>
        </w:rPr>
        <w:t>indication</w:t>
      </w:r>
      <w:r w:rsidR="00F26CE9">
        <w:rPr>
          <w:iCs/>
          <w:lang w:eastAsia="zh-CN"/>
        </w:rPr>
        <w:t xml:space="preserve"> and differential </w:t>
      </w:r>
      <w:r w:rsidR="00121C7B">
        <w:rPr>
          <w:iCs/>
          <w:lang w:eastAsia="zh-CN"/>
        </w:rPr>
        <w:t>indication</w:t>
      </w:r>
      <w:r w:rsidR="00F26CE9">
        <w:rPr>
          <w:iCs/>
          <w:lang w:eastAsia="zh-CN"/>
        </w:rPr>
        <w:t xml:space="preserve"> are supported by</w:t>
      </w:r>
      <w:r>
        <w:rPr>
          <w:iCs/>
          <w:lang w:eastAsia="zh-CN"/>
        </w:rPr>
        <w:t xml:space="preserve"> the DCI fields designated for </w:t>
      </w:r>
      <w:r w:rsidRPr="007F3A90">
        <w:rPr>
          <w:iCs/>
          <w:lang w:eastAsia="zh-CN"/>
        </w:rPr>
        <w:t>multi-cell PUSCH/PDSCH scheduling</w:t>
      </w:r>
      <w:r>
        <w:rPr>
          <w:iCs/>
          <w:lang w:eastAsia="zh-CN"/>
        </w:rPr>
        <w:t>.</w:t>
      </w:r>
    </w:p>
    <w:p w14:paraId="135054E0" w14:textId="6512785F" w:rsidR="00FB4AC3" w:rsidRDefault="00F26CE9" w:rsidP="00FB4AC3">
      <w:pPr>
        <w:pStyle w:val="Heading1"/>
        <w:ind w:left="0" w:firstLine="0"/>
        <w:jc w:val="both"/>
      </w:pPr>
      <w:r>
        <w:t>5</w:t>
      </w:r>
      <w:r w:rsidR="00FB4AC3">
        <w:t xml:space="preserve">        Conclusions</w:t>
      </w:r>
    </w:p>
    <w:p w14:paraId="0E44F792" w14:textId="0E28ED5C" w:rsidR="003A076B" w:rsidRDefault="00FB4AC3" w:rsidP="00FB4AC3">
      <w:pPr>
        <w:jc w:val="both"/>
        <w:rPr>
          <w:lang w:val="en-GB"/>
        </w:rPr>
      </w:pPr>
      <w:r>
        <w:rPr>
          <w:lang w:val="en-GB"/>
        </w:rPr>
        <w:t xml:space="preserve">In this contribution, </w:t>
      </w:r>
      <w:r w:rsidR="00D72EE1">
        <w:rPr>
          <w:lang w:val="en-GB"/>
        </w:rPr>
        <w:t>a number of design aspects for multi-cell PDSCH/PUSCH scheduling are discussed. The following proposals are</w:t>
      </w:r>
      <w:r w:rsidR="005C333F">
        <w:rPr>
          <w:lang w:val="en-GB"/>
        </w:rPr>
        <w:t xml:space="preserve"> </w:t>
      </w:r>
      <w:r w:rsidR="0028059C">
        <w:rPr>
          <w:lang w:val="en-GB"/>
        </w:rPr>
        <w:t>provided</w:t>
      </w:r>
      <w:r w:rsidR="005C333F">
        <w:rPr>
          <w:lang w:val="en-GB"/>
        </w:rPr>
        <w:t>:</w:t>
      </w:r>
    </w:p>
    <w:p w14:paraId="658F4D1B" w14:textId="6F6F7A41" w:rsidR="005931BA" w:rsidRDefault="005931BA" w:rsidP="005931BA">
      <w:pPr>
        <w:jc w:val="both"/>
        <w:rPr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>roposal 1</w:t>
      </w:r>
      <w:r>
        <w:rPr>
          <w:lang w:val="en-GB" w:eastAsia="zh-CN"/>
        </w:rPr>
        <w:t>: Per scheduled cell configuration or per scheduling cell configuration can be considered for multi-cell PDSCH/PUSCH scheduling.</w:t>
      </w:r>
    </w:p>
    <w:p w14:paraId="24F5CC96" w14:textId="6B8400E3" w:rsidR="005931BA" w:rsidRDefault="005931BA" w:rsidP="005931BA">
      <w:pPr>
        <w:jc w:val="both"/>
        <w:rPr>
          <w:iCs/>
          <w:lang w:eastAsia="zh-CN"/>
        </w:rPr>
      </w:pPr>
      <w:r w:rsidRPr="007F3A90">
        <w:rPr>
          <w:b/>
          <w:bCs/>
          <w:iCs/>
          <w:lang w:eastAsia="zh-CN"/>
        </w:rPr>
        <w:lastRenderedPageBreak/>
        <w:t>Proposal</w:t>
      </w:r>
      <w:r>
        <w:rPr>
          <w:b/>
          <w:bCs/>
          <w:iCs/>
          <w:lang w:eastAsia="zh-CN"/>
        </w:rPr>
        <w:t xml:space="preserve"> 2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Co-</w:t>
      </w:r>
      <w:r>
        <w:rPr>
          <w:iCs/>
          <w:lang w:eastAsia="zh-CN"/>
        </w:rPr>
        <w:t xml:space="preserve">scheduled cells are considered </w:t>
      </w:r>
      <w:r w:rsidR="00881287">
        <w:rPr>
          <w:iCs/>
          <w:lang w:eastAsia="zh-CN"/>
        </w:rPr>
        <w:t xml:space="preserve">jointly </w:t>
      </w:r>
      <w:r>
        <w:rPr>
          <w:iCs/>
          <w:lang w:eastAsia="zh-CN"/>
        </w:rPr>
        <w:t>as a virtual cell for search space design when multi-cell PDSCH/PUSCH scheduling is configured.</w:t>
      </w:r>
    </w:p>
    <w:p w14:paraId="26A94F91" w14:textId="60C868B5" w:rsidR="005931BA" w:rsidRDefault="005931BA" w:rsidP="005931BA">
      <w:pPr>
        <w:jc w:val="both"/>
        <w:rPr>
          <w:iCs/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3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New DCI formats are introduced respectively for </w:t>
      </w:r>
      <w:r w:rsidRPr="007F3A90">
        <w:rPr>
          <w:iCs/>
          <w:lang w:eastAsia="zh-CN"/>
        </w:rPr>
        <w:t>multi-cell PUSCH</w:t>
      </w:r>
      <w:r>
        <w:rPr>
          <w:iCs/>
          <w:lang w:eastAsia="zh-CN"/>
        </w:rPr>
        <w:t xml:space="preserve"> scheduling and multi-cell </w:t>
      </w:r>
      <w:r w:rsidRPr="007F3A90">
        <w:rPr>
          <w:iCs/>
          <w:lang w:eastAsia="zh-CN"/>
        </w:rPr>
        <w:t>PDSCH scheduling</w:t>
      </w:r>
      <w:r>
        <w:rPr>
          <w:iCs/>
          <w:lang w:eastAsia="zh-CN"/>
        </w:rPr>
        <w:t>.</w:t>
      </w:r>
    </w:p>
    <w:p w14:paraId="7184589B" w14:textId="77777777" w:rsidR="005931BA" w:rsidRDefault="005931BA" w:rsidP="005931BA">
      <w:pPr>
        <w:jc w:val="both"/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4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B</w:t>
      </w:r>
      <w:r>
        <w:rPr>
          <w:iCs/>
          <w:lang w:eastAsia="zh-CN"/>
        </w:rPr>
        <w:t xml:space="preserve">oth absolute indication and differential indication are supported by the DCI fields designated for </w:t>
      </w:r>
      <w:r w:rsidRPr="007F3A90">
        <w:rPr>
          <w:iCs/>
          <w:lang w:eastAsia="zh-CN"/>
        </w:rPr>
        <w:t>multi-cell PUSCH/PDSCH scheduling</w:t>
      </w:r>
      <w:r>
        <w:rPr>
          <w:iCs/>
          <w:lang w:eastAsia="zh-CN"/>
        </w:rPr>
        <w:t>.</w:t>
      </w:r>
    </w:p>
    <w:p w14:paraId="1D292827" w14:textId="43732B01" w:rsidR="00FF0052" w:rsidRDefault="00FF0052" w:rsidP="00FF0052">
      <w:pPr>
        <w:pStyle w:val="Heading1"/>
        <w:ind w:left="0" w:firstLine="0"/>
        <w:jc w:val="both"/>
      </w:pPr>
      <w:r>
        <w:t>6        References</w:t>
      </w:r>
    </w:p>
    <w:p w14:paraId="06C9FFE3" w14:textId="589D77C0" w:rsidR="00C47D96" w:rsidRDefault="00FE242F" w:rsidP="00C35C4F">
      <w:pPr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 w:rsidR="00D76357">
        <w:rPr>
          <w:lang w:eastAsia="zh-CN"/>
        </w:rPr>
        <w:t>.</w:t>
      </w:r>
      <w:r w:rsidR="00883B92">
        <w:rPr>
          <w:lang w:eastAsia="zh-CN"/>
        </w:rPr>
        <w:t xml:space="preserve"> </w:t>
      </w:r>
      <w:r w:rsidR="00883B92" w:rsidRPr="00883B92">
        <w:rPr>
          <w:lang w:eastAsia="zh-CN"/>
        </w:rPr>
        <w:t>RP-220834</w:t>
      </w:r>
      <w:r w:rsidR="00883B92">
        <w:rPr>
          <w:lang w:eastAsia="zh-CN"/>
        </w:rPr>
        <w:t xml:space="preserve">, </w:t>
      </w:r>
      <w:r w:rsidR="00883B92" w:rsidRPr="00883B92">
        <w:rPr>
          <w:lang w:eastAsia="zh-CN"/>
        </w:rPr>
        <w:t>Revised WID on Multi-carrier enhancements</w:t>
      </w:r>
      <w:r w:rsidR="00883B92">
        <w:rPr>
          <w:lang w:eastAsia="zh-CN"/>
        </w:rPr>
        <w:t xml:space="preserve">, </w:t>
      </w:r>
      <w:r w:rsidR="00883B92" w:rsidRPr="00883B92">
        <w:rPr>
          <w:lang w:eastAsia="zh-CN"/>
        </w:rPr>
        <w:t>NTT DOCOMO, RAN #95e</w:t>
      </w:r>
      <w:r w:rsidR="00883B92">
        <w:rPr>
          <w:lang w:eastAsia="zh-CN"/>
        </w:rPr>
        <w:t xml:space="preserve">, </w:t>
      </w:r>
      <w:r w:rsidR="00883B92" w:rsidRPr="00883B92">
        <w:rPr>
          <w:lang w:eastAsia="zh-CN"/>
        </w:rPr>
        <w:t>Mar. 17 - 23, 2022</w:t>
      </w:r>
    </w:p>
    <w:sectPr w:rsidR="00C47D96" w:rsidSect="00E054B7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B123C" w14:textId="77777777" w:rsidR="00AA0280" w:rsidRDefault="00AA0280">
      <w:r>
        <w:separator/>
      </w:r>
    </w:p>
  </w:endnote>
  <w:endnote w:type="continuationSeparator" w:id="0">
    <w:p w14:paraId="1970F73C" w14:textId="77777777" w:rsidR="00AA0280" w:rsidRDefault="00AA0280">
      <w:r>
        <w:continuationSeparator/>
      </w:r>
    </w:p>
  </w:endnote>
  <w:endnote w:type="continuationNotice" w:id="1">
    <w:p w14:paraId="53FDC315" w14:textId="77777777" w:rsidR="00AA0280" w:rsidRDefault="00AA02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-Roman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A930" w14:textId="77777777" w:rsidR="00950249" w:rsidRDefault="0095024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950249" w:rsidRDefault="0095024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4E8F" w14:textId="1252BBC1" w:rsidR="00950249" w:rsidRDefault="0095024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028E" w14:textId="77777777" w:rsidR="00AA0280" w:rsidRDefault="00AA0280">
      <w:r>
        <w:separator/>
      </w:r>
    </w:p>
  </w:footnote>
  <w:footnote w:type="continuationSeparator" w:id="0">
    <w:p w14:paraId="5588A9EA" w14:textId="77777777" w:rsidR="00AA0280" w:rsidRDefault="00AA0280">
      <w:r>
        <w:continuationSeparator/>
      </w:r>
    </w:p>
  </w:footnote>
  <w:footnote w:type="continuationNotice" w:id="1">
    <w:p w14:paraId="409D48C7" w14:textId="77777777" w:rsidR="00AA0280" w:rsidRDefault="00AA02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C5B5" w14:textId="77777777" w:rsidR="00950249" w:rsidRDefault="00950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8pt;height:15.8pt" o:bullet="t">
        <v:imagedata r:id="rId1" o:title="art1C94"/>
      </v:shape>
    </w:pict>
  </w:numPicBullet>
  <w:abstractNum w:abstractNumId="0" w15:restartNumberingAfterBreak="0">
    <w:nsid w:val="0317279F"/>
    <w:multiLevelType w:val="hybridMultilevel"/>
    <w:tmpl w:val="6FAEEA6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0D260CEC"/>
    <w:multiLevelType w:val="hybridMultilevel"/>
    <w:tmpl w:val="C6DC7296"/>
    <w:lvl w:ilvl="0" w:tplc="CB2A9EBE">
      <w:start w:val="1"/>
      <w:numFmt w:val="bullet"/>
      <w:lvlText w:val="-"/>
      <w:lvlJc w:val="left"/>
      <w:pPr>
        <w:ind w:left="77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0334F"/>
    <w:multiLevelType w:val="hybridMultilevel"/>
    <w:tmpl w:val="D4324174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138D"/>
    <w:multiLevelType w:val="hybridMultilevel"/>
    <w:tmpl w:val="5862301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83B645E"/>
    <w:multiLevelType w:val="hybridMultilevel"/>
    <w:tmpl w:val="7C66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664CD"/>
    <w:multiLevelType w:val="hybridMultilevel"/>
    <w:tmpl w:val="A7084EA0"/>
    <w:lvl w:ilvl="0" w:tplc="0D62E5EC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0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A40A1"/>
    <w:multiLevelType w:val="hybridMultilevel"/>
    <w:tmpl w:val="3BA80748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35173D"/>
    <w:multiLevelType w:val="hybridMultilevel"/>
    <w:tmpl w:val="84D8E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547CA"/>
    <w:multiLevelType w:val="hybridMultilevel"/>
    <w:tmpl w:val="B42204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2259E"/>
    <w:multiLevelType w:val="hybridMultilevel"/>
    <w:tmpl w:val="C6ECEE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037077">
    <w:abstractNumId w:val="15"/>
  </w:num>
  <w:num w:numId="2" w16cid:durableId="558829123">
    <w:abstractNumId w:val="13"/>
  </w:num>
  <w:num w:numId="3" w16cid:durableId="1967471192">
    <w:abstractNumId w:val="23"/>
  </w:num>
  <w:num w:numId="4" w16cid:durableId="1237470137">
    <w:abstractNumId w:val="14"/>
  </w:num>
  <w:num w:numId="5" w16cid:durableId="1048653026">
    <w:abstractNumId w:val="5"/>
  </w:num>
  <w:num w:numId="6" w16cid:durableId="1315335924">
    <w:abstractNumId w:val="10"/>
  </w:num>
  <w:num w:numId="7" w16cid:durableId="54164022">
    <w:abstractNumId w:val="4"/>
  </w:num>
  <w:num w:numId="8" w16cid:durableId="742489193">
    <w:abstractNumId w:val="24"/>
  </w:num>
  <w:num w:numId="9" w16cid:durableId="1335301855">
    <w:abstractNumId w:val="19"/>
  </w:num>
  <w:num w:numId="10" w16cid:durableId="1794905207">
    <w:abstractNumId w:val="30"/>
  </w:num>
  <w:num w:numId="11" w16cid:durableId="1024937487">
    <w:abstractNumId w:val="8"/>
  </w:num>
  <w:num w:numId="12" w16cid:durableId="1944916201">
    <w:abstractNumId w:val="30"/>
  </w:num>
  <w:num w:numId="13" w16cid:durableId="1845313357">
    <w:abstractNumId w:val="31"/>
  </w:num>
  <w:num w:numId="14" w16cid:durableId="118575154">
    <w:abstractNumId w:val="1"/>
  </w:num>
  <w:num w:numId="15" w16cid:durableId="683674096">
    <w:abstractNumId w:val="7"/>
  </w:num>
  <w:num w:numId="16" w16cid:durableId="2077898437">
    <w:abstractNumId w:val="22"/>
  </w:num>
  <w:num w:numId="17" w16cid:durableId="1194806746">
    <w:abstractNumId w:val="28"/>
  </w:num>
  <w:num w:numId="18" w16cid:durableId="491483793">
    <w:abstractNumId w:val="9"/>
  </w:num>
  <w:num w:numId="19" w16cid:durableId="426194875">
    <w:abstractNumId w:val="27"/>
  </w:num>
  <w:num w:numId="20" w16cid:durableId="1610506933">
    <w:abstractNumId w:val="6"/>
  </w:num>
  <w:num w:numId="21" w16cid:durableId="1022974803">
    <w:abstractNumId w:val="16"/>
  </w:num>
  <w:num w:numId="22" w16cid:durableId="1708721205">
    <w:abstractNumId w:val="11"/>
  </w:num>
  <w:num w:numId="23" w16cid:durableId="901716873">
    <w:abstractNumId w:val="3"/>
  </w:num>
  <w:num w:numId="24" w16cid:durableId="33890778">
    <w:abstractNumId w:val="2"/>
  </w:num>
  <w:num w:numId="25" w16cid:durableId="1158617845">
    <w:abstractNumId w:val="29"/>
  </w:num>
  <w:num w:numId="26" w16cid:durableId="624046841">
    <w:abstractNumId w:val="12"/>
  </w:num>
  <w:num w:numId="27" w16cid:durableId="874851522">
    <w:abstractNumId w:val="21"/>
  </w:num>
  <w:num w:numId="28" w16cid:durableId="1972982543">
    <w:abstractNumId w:val="0"/>
  </w:num>
  <w:num w:numId="29" w16cid:durableId="1184125105">
    <w:abstractNumId w:val="25"/>
  </w:num>
  <w:num w:numId="30" w16cid:durableId="1032149752">
    <w:abstractNumId w:val="18"/>
  </w:num>
  <w:num w:numId="31" w16cid:durableId="89352374">
    <w:abstractNumId w:val="20"/>
  </w:num>
  <w:num w:numId="32" w16cid:durableId="693385175">
    <w:abstractNumId w:val="26"/>
  </w:num>
  <w:num w:numId="33" w16cid:durableId="22591809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F1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045"/>
    <w:rsid w:val="000612C5"/>
    <w:rsid w:val="00061912"/>
    <w:rsid w:val="00062CA8"/>
    <w:rsid w:val="00063E21"/>
    <w:rsid w:val="00063F57"/>
    <w:rsid w:val="000648A4"/>
    <w:rsid w:val="00064EA1"/>
    <w:rsid w:val="0006549C"/>
    <w:rsid w:val="000657AD"/>
    <w:rsid w:val="00066576"/>
    <w:rsid w:val="00066696"/>
    <w:rsid w:val="000667D1"/>
    <w:rsid w:val="000669D7"/>
    <w:rsid w:val="00066B79"/>
    <w:rsid w:val="0006739D"/>
    <w:rsid w:val="0006774C"/>
    <w:rsid w:val="000708A9"/>
    <w:rsid w:val="00071386"/>
    <w:rsid w:val="0007140F"/>
    <w:rsid w:val="0007164E"/>
    <w:rsid w:val="000716FB"/>
    <w:rsid w:val="000727E3"/>
    <w:rsid w:val="00072BEC"/>
    <w:rsid w:val="00072EFA"/>
    <w:rsid w:val="0007309F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8E9"/>
    <w:rsid w:val="00091978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02B"/>
    <w:rsid w:val="000C54A6"/>
    <w:rsid w:val="000C6206"/>
    <w:rsid w:val="000C6447"/>
    <w:rsid w:val="000C6D68"/>
    <w:rsid w:val="000C781E"/>
    <w:rsid w:val="000C78AF"/>
    <w:rsid w:val="000D037E"/>
    <w:rsid w:val="000D0BD9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1C7B"/>
    <w:rsid w:val="00122715"/>
    <w:rsid w:val="0012321B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86B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56C"/>
    <w:rsid w:val="001746E6"/>
    <w:rsid w:val="00174883"/>
    <w:rsid w:val="00174B2A"/>
    <w:rsid w:val="00174DDB"/>
    <w:rsid w:val="001752EC"/>
    <w:rsid w:val="001754F9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5E59"/>
    <w:rsid w:val="00185E70"/>
    <w:rsid w:val="00186DE5"/>
    <w:rsid w:val="001907C8"/>
    <w:rsid w:val="00190DB7"/>
    <w:rsid w:val="00191727"/>
    <w:rsid w:val="00191EBF"/>
    <w:rsid w:val="00191F2D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734F"/>
    <w:rsid w:val="001977D0"/>
    <w:rsid w:val="00197FA7"/>
    <w:rsid w:val="001A019F"/>
    <w:rsid w:val="001A0303"/>
    <w:rsid w:val="001A037C"/>
    <w:rsid w:val="001A067A"/>
    <w:rsid w:val="001A12B0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0DE5"/>
    <w:rsid w:val="001B1670"/>
    <w:rsid w:val="001B17A6"/>
    <w:rsid w:val="001B23B3"/>
    <w:rsid w:val="001B25A4"/>
    <w:rsid w:val="001B2993"/>
    <w:rsid w:val="001B2DDB"/>
    <w:rsid w:val="001B34E4"/>
    <w:rsid w:val="001B3539"/>
    <w:rsid w:val="001B3A29"/>
    <w:rsid w:val="001B3ADC"/>
    <w:rsid w:val="001B4503"/>
    <w:rsid w:val="001B454C"/>
    <w:rsid w:val="001B46C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1D3"/>
    <w:rsid w:val="001D0452"/>
    <w:rsid w:val="001D0A88"/>
    <w:rsid w:val="001D0F21"/>
    <w:rsid w:val="001D1258"/>
    <w:rsid w:val="001D1461"/>
    <w:rsid w:val="001D1CFF"/>
    <w:rsid w:val="001D209A"/>
    <w:rsid w:val="001D214F"/>
    <w:rsid w:val="001D29E8"/>
    <w:rsid w:val="001D2E6C"/>
    <w:rsid w:val="001D333B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DFA"/>
    <w:rsid w:val="001F22A9"/>
    <w:rsid w:val="001F2345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094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289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59C"/>
    <w:rsid w:val="002806C7"/>
    <w:rsid w:val="00281A26"/>
    <w:rsid w:val="00281AC4"/>
    <w:rsid w:val="00282055"/>
    <w:rsid w:val="00282DF9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27"/>
    <w:rsid w:val="002B727D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620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F0045"/>
    <w:rsid w:val="002F025B"/>
    <w:rsid w:val="002F0D14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06B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89F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50F"/>
    <w:rsid w:val="00341A50"/>
    <w:rsid w:val="0034298C"/>
    <w:rsid w:val="00342E78"/>
    <w:rsid w:val="0034305B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15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514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023"/>
    <w:rsid w:val="003A0311"/>
    <w:rsid w:val="003A073C"/>
    <w:rsid w:val="003A076B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A6DD7"/>
    <w:rsid w:val="003B0B4D"/>
    <w:rsid w:val="003B0D91"/>
    <w:rsid w:val="003B1041"/>
    <w:rsid w:val="003B13FB"/>
    <w:rsid w:val="003B1475"/>
    <w:rsid w:val="003B1E84"/>
    <w:rsid w:val="003B2360"/>
    <w:rsid w:val="003B2A7A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365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9E"/>
    <w:rsid w:val="003D09DA"/>
    <w:rsid w:val="003D0A1E"/>
    <w:rsid w:val="003D12AF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1AA6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37B4F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50058"/>
    <w:rsid w:val="00450D3B"/>
    <w:rsid w:val="00450D54"/>
    <w:rsid w:val="00450E4C"/>
    <w:rsid w:val="00450F3B"/>
    <w:rsid w:val="0045145B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3949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67D48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18C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E39"/>
    <w:rsid w:val="00506571"/>
    <w:rsid w:val="00506700"/>
    <w:rsid w:val="00506C01"/>
    <w:rsid w:val="00506C2E"/>
    <w:rsid w:val="00506D59"/>
    <w:rsid w:val="00506EB7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0054"/>
    <w:rsid w:val="00520540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3BEA"/>
    <w:rsid w:val="0053494E"/>
    <w:rsid w:val="005349EB"/>
    <w:rsid w:val="00534D96"/>
    <w:rsid w:val="0053542C"/>
    <w:rsid w:val="005404EA"/>
    <w:rsid w:val="005408FD"/>
    <w:rsid w:val="005417A0"/>
    <w:rsid w:val="005422E8"/>
    <w:rsid w:val="005426C4"/>
    <w:rsid w:val="00542D36"/>
    <w:rsid w:val="00543342"/>
    <w:rsid w:val="00543A66"/>
    <w:rsid w:val="00543C34"/>
    <w:rsid w:val="0054460D"/>
    <w:rsid w:val="0054556C"/>
    <w:rsid w:val="0054556F"/>
    <w:rsid w:val="00545BF0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1B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D81"/>
    <w:rsid w:val="005A7ECD"/>
    <w:rsid w:val="005A7F72"/>
    <w:rsid w:val="005B04EF"/>
    <w:rsid w:val="005B066A"/>
    <w:rsid w:val="005B0878"/>
    <w:rsid w:val="005B097C"/>
    <w:rsid w:val="005B1CC4"/>
    <w:rsid w:val="005B1D16"/>
    <w:rsid w:val="005B1D3E"/>
    <w:rsid w:val="005B2A90"/>
    <w:rsid w:val="005B2EB8"/>
    <w:rsid w:val="005B33A1"/>
    <w:rsid w:val="005B43F2"/>
    <w:rsid w:val="005B463D"/>
    <w:rsid w:val="005B51C8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CAF"/>
    <w:rsid w:val="005C0D61"/>
    <w:rsid w:val="005C0E39"/>
    <w:rsid w:val="005C14FA"/>
    <w:rsid w:val="005C17D4"/>
    <w:rsid w:val="005C18B0"/>
    <w:rsid w:val="005C1B10"/>
    <w:rsid w:val="005C2959"/>
    <w:rsid w:val="005C2A10"/>
    <w:rsid w:val="005C2D52"/>
    <w:rsid w:val="005C2EA8"/>
    <w:rsid w:val="005C30FA"/>
    <w:rsid w:val="005C333F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692C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E7CFE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31B"/>
    <w:rsid w:val="006012E3"/>
    <w:rsid w:val="00601DD6"/>
    <w:rsid w:val="00601FCD"/>
    <w:rsid w:val="00602949"/>
    <w:rsid w:val="00602F2F"/>
    <w:rsid w:val="00602FB5"/>
    <w:rsid w:val="0060342E"/>
    <w:rsid w:val="0060384D"/>
    <w:rsid w:val="006039C5"/>
    <w:rsid w:val="00603BF8"/>
    <w:rsid w:val="0060515F"/>
    <w:rsid w:val="00606C6F"/>
    <w:rsid w:val="00606FA6"/>
    <w:rsid w:val="00606FE2"/>
    <w:rsid w:val="00607079"/>
    <w:rsid w:val="00607ADE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5A"/>
    <w:rsid w:val="006239F7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5770"/>
    <w:rsid w:val="00646870"/>
    <w:rsid w:val="006468D4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481D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B8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3EC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74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44E4"/>
    <w:rsid w:val="006B5922"/>
    <w:rsid w:val="006B64A6"/>
    <w:rsid w:val="006B6767"/>
    <w:rsid w:val="006B67DE"/>
    <w:rsid w:val="006B6C94"/>
    <w:rsid w:val="006B6E3E"/>
    <w:rsid w:val="006B7077"/>
    <w:rsid w:val="006B7604"/>
    <w:rsid w:val="006B76B0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CBF"/>
    <w:rsid w:val="006D1F1A"/>
    <w:rsid w:val="006D21FF"/>
    <w:rsid w:val="006D493C"/>
    <w:rsid w:val="006D5DEF"/>
    <w:rsid w:val="006D5FEE"/>
    <w:rsid w:val="006D5FEF"/>
    <w:rsid w:val="006D6015"/>
    <w:rsid w:val="006D64D6"/>
    <w:rsid w:val="006D6A4C"/>
    <w:rsid w:val="006D6FC8"/>
    <w:rsid w:val="006D77F0"/>
    <w:rsid w:val="006E0240"/>
    <w:rsid w:val="006E0659"/>
    <w:rsid w:val="006E0B10"/>
    <w:rsid w:val="006E0B16"/>
    <w:rsid w:val="006E22CC"/>
    <w:rsid w:val="006E2A04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D3C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950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2EE5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C73"/>
    <w:rsid w:val="00775F11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4C7E"/>
    <w:rsid w:val="007C508D"/>
    <w:rsid w:val="007C52ED"/>
    <w:rsid w:val="007C53A1"/>
    <w:rsid w:val="007C598C"/>
    <w:rsid w:val="007C5DB6"/>
    <w:rsid w:val="007C64BC"/>
    <w:rsid w:val="007C6714"/>
    <w:rsid w:val="007C675F"/>
    <w:rsid w:val="007C6835"/>
    <w:rsid w:val="007C7EF3"/>
    <w:rsid w:val="007D0118"/>
    <w:rsid w:val="007D014E"/>
    <w:rsid w:val="007D0878"/>
    <w:rsid w:val="007D0BE7"/>
    <w:rsid w:val="007D11B6"/>
    <w:rsid w:val="007D1B65"/>
    <w:rsid w:val="007D1B7C"/>
    <w:rsid w:val="007D1BA8"/>
    <w:rsid w:val="007D22E2"/>
    <w:rsid w:val="007D2A3A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43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A90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6822"/>
    <w:rsid w:val="008274FB"/>
    <w:rsid w:val="00827A8A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657B"/>
    <w:rsid w:val="00836644"/>
    <w:rsid w:val="00836762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5400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CA3"/>
    <w:rsid w:val="0085319C"/>
    <w:rsid w:val="00853228"/>
    <w:rsid w:val="008535B0"/>
    <w:rsid w:val="00853A21"/>
    <w:rsid w:val="00853BD0"/>
    <w:rsid w:val="0085460B"/>
    <w:rsid w:val="00854847"/>
    <w:rsid w:val="00854983"/>
    <w:rsid w:val="00854DBE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A8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2C3"/>
    <w:rsid w:val="008734E7"/>
    <w:rsid w:val="00873506"/>
    <w:rsid w:val="0087404E"/>
    <w:rsid w:val="008744DD"/>
    <w:rsid w:val="008746C8"/>
    <w:rsid w:val="00874C48"/>
    <w:rsid w:val="0087504C"/>
    <w:rsid w:val="008751A1"/>
    <w:rsid w:val="0087534D"/>
    <w:rsid w:val="00875394"/>
    <w:rsid w:val="00875905"/>
    <w:rsid w:val="008769B2"/>
    <w:rsid w:val="00876B38"/>
    <w:rsid w:val="00877505"/>
    <w:rsid w:val="008776B2"/>
    <w:rsid w:val="00877FA3"/>
    <w:rsid w:val="008808CF"/>
    <w:rsid w:val="008810FA"/>
    <w:rsid w:val="0088124B"/>
    <w:rsid w:val="00881287"/>
    <w:rsid w:val="008813B7"/>
    <w:rsid w:val="00881D47"/>
    <w:rsid w:val="00883004"/>
    <w:rsid w:val="00883B92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5F9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B6605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32D"/>
    <w:rsid w:val="008E0E8C"/>
    <w:rsid w:val="008E16C5"/>
    <w:rsid w:val="008E1745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5D69"/>
    <w:rsid w:val="008F7AEE"/>
    <w:rsid w:val="00900043"/>
    <w:rsid w:val="00900BAA"/>
    <w:rsid w:val="00901845"/>
    <w:rsid w:val="00901AAA"/>
    <w:rsid w:val="0090242C"/>
    <w:rsid w:val="00902AF8"/>
    <w:rsid w:val="00903281"/>
    <w:rsid w:val="009035F5"/>
    <w:rsid w:val="009037A0"/>
    <w:rsid w:val="00904212"/>
    <w:rsid w:val="009045C7"/>
    <w:rsid w:val="009046D9"/>
    <w:rsid w:val="009056A9"/>
    <w:rsid w:val="0090640F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839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69F"/>
    <w:rsid w:val="00927817"/>
    <w:rsid w:val="00930B4A"/>
    <w:rsid w:val="00931321"/>
    <w:rsid w:val="0093135E"/>
    <w:rsid w:val="00931B60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2ABE"/>
    <w:rsid w:val="009930C0"/>
    <w:rsid w:val="00993D27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3CC3"/>
    <w:rsid w:val="009F3F25"/>
    <w:rsid w:val="009F408A"/>
    <w:rsid w:val="009F4375"/>
    <w:rsid w:val="009F4441"/>
    <w:rsid w:val="009F4568"/>
    <w:rsid w:val="009F4769"/>
    <w:rsid w:val="009F4F05"/>
    <w:rsid w:val="009F5218"/>
    <w:rsid w:val="009F631B"/>
    <w:rsid w:val="009F6420"/>
    <w:rsid w:val="009F68BE"/>
    <w:rsid w:val="00A00117"/>
    <w:rsid w:val="00A0039D"/>
    <w:rsid w:val="00A00574"/>
    <w:rsid w:val="00A00ABE"/>
    <w:rsid w:val="00A00B85"/>
    <w:rsid w:val="00A010FB"/>
    <w:rsid w:val="00A021DA"/>
    <w:rsid w:val="00A02B5C"/>
    <w:rsid w:val="00A0327D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C16"/>
    <w:rsid w:val="00A17345"/>
    <w:rsid w:val="00A1754A"/>
    <w:rsid w:val="00A1789B"/>
    <w:rsid w:val="00A203ED"/>
    <w:rsid w:val="00A20445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94C"/>
    <w:rsid w:val="00A61E26"/>
    <w:rsid w:val="00A61E74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D87"/>
    <w:rsid w:val="00A97EB5"/>
    <w:rsid w:val="00AA0280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4165"/>
    <w:rsid w:val="00AD4D89"/>
    <w:rsid w:val="00AD5B99"/>
    <w:rsid w:val="00AD732B"/>
    <w:rsid w:val="00AD7927"/>
    <w:rsid w:val="00AD7E7F"/>
    <w:rsid w:val="00AE0B70"/>
    <w:rsid w:val="00AE0F2E"/>
    <w:rsid w:val="00AE1937"/>
    <w:rsid w:val="00AE1BC3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4DF1"/>
    <w:rsid w:val="00AE5697"/>
    <w:rsid w:val="00AE5B03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815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270"/>
    <w:rsid w:val="00B13818"/>
    <w:rsid w:val="00B14A91"/>
    <w:rsid w:val="00B14E6C"/>
    <w:rsid w:val="00B151C6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36B"/>
    <w:rsid w:val="00B255A7"/>
    <w:rsid w:val="00B25A70"/>
    <w:rsid w:val="00B25F9A"/>
    <w:rsid w:val="00B263DD"/>
    <w:rsid w:val="00B27080"/>
    <w:rsid w:val="00B2715E"/>
    <w:rsid w:val="00B272D3"/>
    <w:rsid w:val="00B31359"/>
    <w:rsid w:val="00B31F85"/>
    <w:rsid w:val="00B32D9A"/>
    <w:rsid w:val="00B33105"/>
    <w:rsid w:val="00B336EB"/>
    <w:rsid w:val="00B3396B"/>
    <w:rsid w:val="00B33C09"/>
    <w:rsid w:val="00B343E7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6FE"/>
    <w:rsid w:val="00B428F8"/>
    <w:rsid w:val="00B4299D"/>
    <w:rsid w:val="00B42F00"/>
    <w:rsid w:val="00B42FE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D33"/>
    <w:rsid w:val="00B65E54"/>
    <w:rsid w:val="00B660A0"/>
    <w:rsid w:val="00B66862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89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E38"/>
    <w:rsid w:val="00BB301E"/>
    <w:rsid w:val="00BB3F4C"/>
    <w:rsid w:val="00BB42B7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49FA"/>
    <w:rsid w:val="00C15135"/>
    <w:rsid w:val="00C15985"/>
    <w:rsid w:val="00C17570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5BB0"/>
    <w:rsid w:val="00C26A24"/>
    <w:rsid w:val="00C271D7"/>
    <w:rsid w:val="00C27E62"/>
    <w:rsid w:val="00C300D9"/>
    <w:rsid w:val="00C30D3F"/>
    <w:rsid w:val="00C30DAA"/>
    <w:rsid w:val="00C30F1F"/>
    <w:rsid w:val="00C31089"/>
    <w:rsid w:val="00C3125F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84B"/>
    <w:rsid w:val="00C419A3"/>
    <w:rsid w:val="00C41B56"/>
    <w:rsid w:val="00C41D2B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57E5E"/>
    <w:rsid w:val="00C604D8"/>
    <w:rsid w:val="00C60EC1"/>
    <w:rsid w:val="00C61B6D"/>
    <w:rsid w:val="00C61F3D"/>
    <w:rsid w:val="00C620E3"/>
    <w:rsid w:val="00C624BE"/>
    <w:rsid w:val="00C62997"/>
    <w:rsid w:val="00C62B6B"/>
    <w:rsid w:val="00C62DEF"/>
    <w:rsid w:val="00C62F01"/>
    <w:rsid w:val="00C62F42"/>
    <w:rsid w:val="00C63391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0B1"/>
    <w:rsid w:val="00C801E7"/>
    <w:rsid w:val="00C802E4"/>
    <w:rsid w:val="00C808F6"/>
    <w:rsid w:val="00C811D4"/>
    <w:rsid w:val="00C8128C"/>
    <w:rsid w:val="00C8198E"/>
    <w:rsid w:val="00C826BC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76D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462C"/>
    <w:rsid w:val="00CC5048"/>
    <w:rsid w:val="00CC5A8D"/>
    <w:rsid w:val="00CC606C"/>
    <w:rsid w:val="00CC61C0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420D"/>
    <w:rsid w:val="00CE42DF"/>
    <w:rsid w:val="00CE4CEC"/>
    <w:rsid w:val="00CE5C99"/>
    <w:rsid w:val="00CE5D05"/>
    <w:rsid w:val="00CE5DF1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6AF3"/>
    <w:rsid w:val="00CF75C7"/>
    <w:rsid w:val="00D00669"/>
    <w:rsid w:val="00D014A9"/>
    <w:rsid w:val="00D017EE"/>
    <w:rsid w:val="00D01F39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17228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277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E1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357"/>
    <w:rsid w:val="00D76E83"/>
    <w:rsid w:val="00D77931"/>
    <w:rsid w:val="00D8036A"/>
    <w:rsid w:val="00D81307"/>
    <w:rsid w:val="00D81B8A"/>
    <w:rsid w:val="00D820F3"/>
    <w:rsid w:val="00D822CA"/>
    <w:rsid w:val="00D824DA"/>
    <w:rsid w:val="00D82D3B"/>
    <w:rsid w:val="00D839AC"/>
    <w:rsid w:val="00D84268"/>
    <w:rsid w:val="00D84515"/>
    <w:rsid w:val="00D84824"/>
    <w:rsid w:val="00D84A01"/>
    <w:rsid w:val="00D84F73"/>
    <w:rsid w:val="00D8666C"/>
    <w:rsid w:val="00D86B3B"/>
    <w:rsid w:val="00D876BB"/>
    <w:rsid w:val="00D8778A"/>
    <w:rsid w:val="00D87E48"/>
    <w:rsid w:val="00D90446"/>
    <w:rsid w:val="00D90564"/>
    <w:rsid w:val="00D90D31"/>
    <w:rsid w:val="00D9120D"/>
    <w:rsid w:val="00D91267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4B9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C52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30"/>
    <w:rsid w:val="00DB68AB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1DFD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BC8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27B8B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035A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6C8A"/>
    <w:rsid w:val="00E57468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5B6"/>
    <w:rsid w:val="00E72ADC"/>
    <w:rsid w:val="00E73A42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8B0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6F5F"/>
    <w:rsid w:val="00EA70CF"/>
    <w:rsid w:val="00EA7482"/>
    <w:rsid w:val="00EA7499"/>
    <w:rsid w:val="00EA74E3"/>
    <w:rsid w:val="00EA7744"/>
    <w:rsid w:val="00EA7E62"/>
    <w:rsid w:val="00EB178A"/>
    <w:rsid w:val="00EB2163"/>
    <w:rsid w:val="00EB2435"/>
    <w:rsid w:val="00EB3027"/>
    <w:rsid w:val="00EB306C"/>
    <w:rsid w:val="00EB313A"/>
    <w:rsid w:val="00EB345D"/>
    <w:rsid w:val="00EB3495"/>
    <w:rsid w:val="00EB52FD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4B61"/>
    <w:rsid w:val="00EC4DC2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01"/>
    <w:rsid w:val="00EF4F32"/>
    <w:rsid w:val="00EF6848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CE9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6CA9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07"/>
    <w:rsid w:val="00F72654"/>
    <w:rsid w:val="00F72773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E61"/>
    <w:rsid w:val="00FA2FA0"/>
    <w:rsid w:val="00FA4167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931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4E2C"/>
    <w:rsid w:val="00FC553E"/>
    <w:rsid w:val="00FC65A0"/>
    <w:rsid w:val="00FC76D5"/>
    <w:rsid w:val="00FC7824"/>
    <w:rsid w:val="00FC7B8E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242F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60"/>
    <w:rsid w:val="00FE7B7C"/>
    <w:rsid w:val="00FE7FC4"/>
    <w:rsid w:val="00FF0052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1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5C14FA"/>
  </w:style>
  <w:style w:type="character" w:styleId="Emphasis">
    <w:name w:val="Emphasis"/>
    <w:uiPriority w:val="20"/>
    <w:qFormat/>
    <w:rsid w:val="006F1D3C"/>
    <w:rPr>
      <w:i/>
      <w:iCs/>
    </w:rPr>
  </w:style>
  <w:style w:type="paragraph" w:customStyle="1" w:styleId="berschrift1H1">
    <w:name w:val="Überschrift 1.H1"/>
    <w:basedOn w:val="Normal"/>
    <w:next w:val="Normal"/>
    <w:rsid w:val="006F1D3C"/>
    <w:pPr>
      <w:keepNext/>
      <w:keepLines/>
      <w:numPr>
        <w:numId w:val="3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1150</TotalTime>
  <Pages>3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liu zheng</cp:lastModifiedBy>
  <cp:revision>102</cp:revision>
  <cp:lastPrinted>2016-09-30T01:19:00Z</cp:lastPrinted>
  <dcterms:created xsi:type="dcterms:W3CDTF">2022-04-12T06:12:00Z</dcterms:created>
  <dcterms:modified xsi:type="dcterms:W3CDTF">2022-04-29T07:39:00Z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